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EB01E4" w14:textId="77777777" w:rsidR="00917EAA" w:rsidRDefault="00917EAA">
      <w:pPr>
        <w:pBdr>
          <w:top w:val="nil"/>
          <w:left w:val="nil"/>
          <w:bottom w:val="nil"/>
          <w:right w:val="nil"/>
          <w:between w:val="nil"/>
        </w:pBdr>
        <w:rPr>
          <w:b/>
          <w:sz w:val="28"/>
          <w:szCs w:val="28"/>
        </w:rPr>
      </w:pPr>
    </w:p>
    <w:p w14:paraId="6EB455E7" w14:textId="77777777" w:rsidR="00917EAA" w:rsidRDefault="00BD2809">
      <w:pPr>
        <w:pBdr>
          <w:top w:val="nil"/>
          <w:left w:val="nil"/>
          <w:bottom w:val="nil"/>
          <w:right w:val="nil"/>
          <w:between w:val="nil"/>
        </w:pBdr>
      </w:pPr>
      <w:r>
        <w:rPr>
          <w:b/>
          <w:sz w:val="28"/>
          <w:szCs w:val="28"/>
        </w:rPr>
        <w:t>Title:  Health and Medicine within the Latino community: A cultural comparison (remedios y curanderismo)- A Spanish Language Lesson</w:t>
      </w:r>
    </w:p>
    <w:tbl>
      <w:tblPr>
        <w:tblStyle w:val="a"/>
        <w:tblW w:w="10140"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40"/>
      </w:tblGrid>
      <w:tr w:rsidR="00917EAA" w14:paraId="01F68A61" w14:textId="77777777">
        <w:tc>
          <w:tcPr>
            <w:tcW w:w="10140" w:type="dxa"/>
            <w:shd w:val="clear" w:color="auto" w:fill="D9EAD3"/>
            <w:tcMar>
              <w:top w:w="100" w:type="dxa"/>
              <w:left w:w="100" w:type="dxa"/>
              <w:bottom w:w="100" w:type="dxa"/>
              <w:right w:w="100" w:type="dxa"/>
            </w:tcMar>
          </w:tcPr>
          <w:p w14:paraId="1750631A" w14:textId="77777777" w:rsidR="00917EAA" w:rsidRDefault="00BD2809">
            <w:pPr>
              <w:widowControl w:val="0"/>
              <w:pBdr>
                <w:top w:val="nil"/>
                <w:left w:val="nil"/>
                <w:bottom w:val="nil"/>
                <w:right w:val="nil"/>
                <w:between w:val="nil"/>
              </w:pBdr>
              <w:spacing w:line="240" w:lineRule="auto"/>
            </w:pPr>
            <w:hyperlink w:anchor="blm2eldkipfz">
              <w:r>
                <w:rPr>
                  <w:color w:val="1155CC"/>
                  <w:u w:val="single"/>
                </w:rPr>
                <w:t>Overview</w:t>
              </w:r>
            </w:hyperlink>
            <w:r>
              <w:rPr>
                <w:rFonts w:ascii="Arial Unicode MS" w:eastAsia="Arial Unicode MS" w:hAnsi="Arial Unicode MS" w:cs="Arial Unicode MS"/>
              </w:rPr>
              <w:t xml:space="preserve"> ⎸</w:t>
            </w:r>
            <w:r>
              <w:t xml:space="preserve">   </w:t>
            </w:r>
            <w:hyperlink w:anchor="7356d0mdv2xq">
              <w:r>
                <w:rPr>
                  <w:color w:val="1155CC"/>
                  <w:u w:val="single"/>
                </w:rPr>
                <w:t>Preparation</w:t>
              </w:r>
            </w:hyperlink>
            <w:r>
              <w:rPr>
                <w:rFonts w:ascii="Arial Unicode MS" w:eastAsia="Arial Unicode MS" w:hAnsi="Arial Unicode MS" w:cs="Arial Unicode MS"/>
              </w:rPr>
              <w:t xml:space="preserve"> ⎸   </w:t>
            </w:r>
            <w:hyperlink w:anchor="sdnwets442sm">
              <w:r>
                <w:rPr>
                  <w:color w:val="1155CC"/>
                  <w:u w:val="single"/>
                </w:rPr>
                <w:t>Lesson Procedure</w:t>
              </w:r>
            </w:hyperlink>
            <w:r>
              <w:rPr>
                <w:rFonts w:ascii="Arial Unicode MS" w:eastAsia="Arial Unicode MS" w:hAnsi="Arial Unicode MS" w:cs="Arial Unicode MS"/>
              </w:rPr>
              <w:t xml:space="preserve"> ⎸    </w:t>
            </w:r>
            <w:hyperlink w:anchor="m091erue629w">
              <w:r>
                <w:rPr>
                  <w:color w:val="1155CC"/>
                  <w:u w:val="single"/>
                </w:rPr>
                <w:t>Evaluation</w:t>
              </w:r>
            </w:hyperlink>
            <w:r>
              <w:t xml:space="preserve"> </w:t>
            </w:r>
          </w:p>
        </w:tc>
      </w:tr>
    </w:tbl>
    <w:p w14:paraId="6A276BF9" w14:textId="77777777" w:rsidR="00917EAA" w:rsidRDefault="00917EAA">
      <w:pPr>
        <w:pBdr>
          <w:top w:val="nil"/>
          <w:left w:val="nil"/>
          <w:bottom w:val="nil"/>
          <w:right w:val="nil"/>
          <w:between w:val="nil"/>
        </w:pBdr>
        <w:rPr>
          <w:i/>
          <w:color w:val="FF0000"/>
        </w:rPr>
      </w:pPr>
    </w:p>
    <w:p w14:paraId="05662D45" w14:textId="77777777" w:rsidR="00917EAA" w:rsidRDefault="00BD2809">
      <w:pPr>
        <w:pBdr>
          <w:top w:val="nil"/>
          <w:left w:val="nil"/>
          <w:bottom w:val="nil"/>
          <w:right w:val="nil"/>
          <w:between w:val="nil"/>
        </w:pBdr>
        <w:rPr>
          <w:b/>
        </w:rPr>
      </w:pPr>
      <w:bookmarkStart w:id="0" w:name="blm2eldkipfz" w:colFirst="0" w:colLast="0"/>
      <w:bookmarkEnd w:id="0"/>
      <w:r>
        <w:rPr>
          <w:b/>
          <w:color w:val="274E13"/>
          <w:sz w:val="28"/>
          <w:szCs w:val="28"/>
        </w:rPr>
        <w:t>Overview</w:t>
      </w:r>
    </w:p>
    <w:p w14:paraId="3BE35335" w14:textId="77777777" w:rsidR="00917EAA" w:rsidRDefault="00917EAA">
      <w:pPr>
        <w:pBdr>
          <w:top w:val="nil"/>
          <w:left w:val="nil"/>
          <w:bottom w:val="nil"/>
          <w:right w:val="nil"/>
          <w:between w:val="nil"/>
        </w:pBdr>
      </w:pPr>
    </w:p>
    <w:tbl>
      <w:tblPr>
        <w:tblStyle w:val="a0"/>
        <w:tblW w:w="9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7680"/>
      </w:tblGrid>
      <w:tr w:rsidR="00917EAA" w14:paraId="185E3716" w14:textId="77777777">
        <w:tc>
          <w:tcPr>
            <w:tcW w:w="2250" w:type="dxa"/>
            <w:shd w:val="clear" w:color="auto" w:fill="auto"/>
            <w:tcMar>
              <w:top w:w="100" w:type="dxa"/>
              <w:left w:w="100" w:type="dxa"/>
              <w:bottom w:w="100" w:type="dxa"/>
              <w:right w:w="100" w:type="dxa"/>
            </w:tcMar>
          </w:tcPr>
          <w:p w14:paraId="1AFBF95D" w14:textId="77777777" w:rsidR="00917EAA" w:rsidRDefault="00BD2809">
            <w:pPr>
              <w:pBdr>
                <w:top w:val="nil"/>
                <w:left w:val="nil"/>
                <w:bottom w:val="nil"/>
                <w:right w:val="nil"/>
                <w:between w:val="nil"/>
              </w:pBdr>
            </w:pPr>
            <w:r>
              <w:rPr>
                <w:b/>
              </w:rPr>
              <w:t>Lesson Overview</w:t>
            </w:r>
            <w:r>
              <w:t xml:space="preserve"> </w:t>
            </w:r>
          </w:p>
        </w:tc>
        <w:tc>
          <w:tcPr>
            <w:tcW w:w="7680" w:type="dxa"/>
            <w:shd w:val="clear" w:color="auto" w:fill="auto"/>
            <w:tcMar>
              <w:top w:w="100" w:type="dxa"/>
              <w:left w:w="100" w:type="dxa"/>
              <w:bottom w:w="100" w:type="dxa"/>
              <w:right w:w="100" w:type="dxa"/>
            </w:tcMar>
          </w:tcPr>
          <w:p w14:paraId="4F9A27D8" w14:textId="2C092E67" w:rsidR="00917EAA" w:rsidRDefault="00BD2809">
            <w:pPr>
              <w:widowControl w:val="0"/>
              <w:pBdr>
                <w:top w:val="nil"/>
                <w:left w:val="nil"/>
                <w:bottom w:val="nil"/>
                <w:right w:val="nil"/>
                <w:between w:val="nil"/>
              </w:pBdr>
              <w:spacing w:line="240" w:lineRule="auto"/>
            </w:pPr>
            <w:r>
              <w:t>In this lesson students will use the five modes of communication</w:t>
            </w:r>
            <w:r w:rsidR="00203EDD">
              <w:t xml:space="preserve"> </w:t>
            </w:r>
            <w:r>
              <w:t>(reading, writing, speaking, listening and movement) in the target language</w:t>
            </w:r>
            <w:r w:rsidR="00203EDD">
              <w:t xml:space="preserve"> </w:t>
            </w:r>
            <w:r>
              <w:t>(Spanish) to explore health and medicine as practiced by the latino community. Students will also have the opportunit</w:t>
            </w:r>
            <w:r>
              <w:t xml:space="preserve">ies to culturally compare and contrast their means of health and medicine through primary sources dissecting leading socio-economic issues, values and traditions that contributed to the practice of curanderismo.    </w:t>
            </w:r>
          </w:p>
          <w:p w14:paraId="67F7791C" w14:textId="77777777" w:rsidR="00917EAA" w:rsidRDefault="00917EAA">
            <w:pPr>
              <w:widowControl w:val="0"/>
              <w:pBdr>
                <w:top w:val="nil"/>
                <w:left w:val="nil"/>
                <w:bottom w:val="nil"/>
                <w:right w:val="nil"/>
                <w:between w:val="nil"/>
              </w:pBdr>
              <w:spacing w:line="240" w:lineRule="auto"/>
            </w:pPr>
          </w:p>
          <w:p w14:paraId="1BEE19BD" w14:textId="77777777" w:rsidR="00917EAA" w:rsidRDefault="00BD2809">
            <w:pPr>
              <w:widowControl w:val="0"/>
              <w:pBdr>
                <w:top w:val="nil"/>
                <w:left w:val="nil"/>
                <w:bottom w:val="nil"/>
                <w:right w:val="nil"/>
                <w:between w:val="nil"/>
              </w:pBdr>
              <w:spacing w:line="240" w:lineRule="auto"/>
            </w:pPr>
            <w:r>
              <w:t>Students will learn about the plants/he</w:t>
            </w:r>
            <w:r>
              <w:t xml:space="preserve">rbs used in curanderismo/remedios, write a step by step instruction for a remedio and role play the use and purpose of the remedio in class. </w:t>
            </w:r>
          </w:p>
        </w:tc>
      </w:tr>
      <w:tr w:rsidR="00917EAA" w14:paraId="2540F711" w14:textId="77777777">
        <w:tc>
          <w:tcPr>
            <w:tcW w:w="2250" w:type="dxa"/>
            <w:shd w:val="clear" w:color="auto" w:fill="auto"/>
            <w:tcMar>
              <w:top w:w="100" w:type="dxa"/>
              <w:left w:w="100" w:type="dxa"/>
              <w:bottom w:w="100" w:type="dxa"/>
              <w:right w:w="100" w:type="dxa"/>
            </w:tcMar>
          </w:tcPr>
          <w:p w14:paraId="71740F25" w14:textId="77777777" w:rsidR="00917EAA" w:rsidRDefault="00BD2809">
            <w:pPr>
              <w:pBdr>
                <w:top w:val="nil"/>
                <w:left w:val="nil"/>
                <w:bottom w:val="nil"/>
                <w:right w:val="nil"/>
                <w:between w:val="nil"/>
              </w:pBdr>
              <w:rPr>
                <w:b/>
              </w:rPr>
            </w:pPr>
            <w:r>
              <w:rPr>
                <w:b/>
              </w:rPr>
              <w:t>Author(s) &amp; School</w:t>
            </w:r>
          </w:p>
        </w:tc>
        <w:tc>
          <w:tcPr>
            <w:tcW w:w="7680" w:type="dxa"/>
            <w:shd w:val="clear" w:color="auto" w:fill="auto"/>
            <w:tcMar>
              <w:top w:w="100" w:type="dxa"/>
              <w:left w:w="100" w:type="dxa"/>
              <w:bottom w:w="100" w:type="dxa"/>
              <w:right w:w="100" w:type="dxa"/>
            </w:tcMar>
          </w:tcPr>
          <w:p w14:paraId="0C75FB93" w14:textId="77777777" w:rsidR="00917EAA" w:rsidRDefault="00BD2809">
            <w:pPr>
              <w:widowControl w:val="0"/>
              <w:pBdr>
                <w:top w:val="nil"/>
                <w:left w:val="nil"/>
                <w:bottom w:val="nil"/>
                <w:right w:val="nil"/>
                <w:between w:val="nil"/>
              </w:pBdr>
              <w:spacing w:line="240" w:lineRule="auto"/>
            </w:pPr>
            <w:r>
              <w:t>Evelyn Firman, Peak to Peak Charter School</w:t>
            </w:r>
          </w:p>
        </w:tc>
      </w:tr>
      <w:tr w:rsidR="00917EAA" w14:paraId="25D4135C" w14:textId="77777777">
        <w:tc>
          <w:tcPr>
            <w:tcW w:w="2250" w:type="dxa"/>
            <w:shd w:val="clear" w:color="auto" w:fill="auto"/>
            <w:tcMar>
              <w:top w:w="100" w:type="dxa"/>
              <w:left w:w="100" w:type="dxa"/>
              <w:bottom w:w="100" w:type="dxa"/>
              <w:right w:w="100" w:type="dxa"/>
            </w:tcMar>
          </w:tcPr>
          <w:p w14:paraId="485317A6" w14:textId="77777777" w:rsidR="00917EAA" w:rsidRDefault="00BD2809">
            <w:pPr>
              <w:widowControl w:val="0"/>
              <w:pBdr>
                <w:top w:val="nil"/>
                <w:left w:val="nil"/>
                <w:bottom w:val="nil"/>
                <w:right w:val="nil"/>
                <w:between w:val="nil"/>
              </w:pBdr>
              <w:spacing w:line="240" w:lineRule="auto"/>
              <w:rPr>
                <w:b/>
              </w:rPr>
            </w:pPr>
            <w:r>
              <w:rPr>
                <w:b/>
              </w:rPr>
              <w:t>Grade Level/</w:t>
            </w:r>
          </w:p>
          <w:p w14:paraId="36BF184B" w14:textId="77777777" w:rsidR="00917EAA" w:rsidRDefault="00BD2809">
            <w:pPr>
              <w:widowControl w:val="0"/>
              <w:pBdr>
                <w:top w:val="nil"/>
                <w:left w:val="nil"/>
                <w:bottom w:val="nil"/>
                <w:right w:val="nil"/>
                <w:between w:val="nil"/>
              </w:pBdr>
              <w:spacing w:line="240" w:lineRule="auto"/>
            </w:pPr>
            <w:r>
              <w:rPr>
                <w:b/>
              </w:rPr>
              <w:t>Course</w:t>
            </w:r>
          </w:p>
        </w:tc>
        <w:tc>
          <w:tcPr>
            <w:tcW w:w="7680" w:type="dxa"/>
            <w:shd w:val="clear" w:color="auto" w:fill="auto"/>
            <w:tcMar>
              <w:top w:w="100" w:type="dxa"/>
              <w:left w:w="100" w:type="dxa"/>
              <w:bottom w:w="100" w:type="dxa"/>
              <w:right w:w="100" w:type="dxa"/>
            </w:tcMar>
          </w:tcPr>
          <w:p w14:paraId="5C13B8AE" w14:textId="77777777" w:rsidR="00917EAA" w:rsidRDefault="00BD2809">
            <w:pPr>
              <w:widowControl w:val="0"/>
              <w:pBdr>
                <w:top w:val="nil"/>
                <w:left w:val="nil"/>
                <w:bottom w:val="nil"/>
                <w:right w:val="nil"/>
                <w:between w:val="nil"/>
              </w:pBdr>
              <w:spacing w:line="240" w:lineRule="auto"/>
            </w:pPr>
            <w:r>
              <w:t xml:space="preserve">High School, Spanish Honors </w:t>
            </w:r>
          </w:p>
          <w:p w14:paraId="7BA0D754" w14:textId="77777777" w:rsidR="00917EAA" w:rsidRDefault="00917EAA">
            <w:pPr>
              <w:widowControl w:val="0"/>
              <w:pBdr>
                <w:top w:val="nil"/>
                <w:left w:val="nil"/>
                <w:bottom w:val="nil"/>
                <w:right w:val="nil"/>
                <w:between w:val="nil"/>
              </w:pBdr>
              <w:spacing w:line="240" w:lineRule="auto"/>
            </w:pPr>
          </w:p>
          <w:p w14:paraId="6471B5D6" w14:textId="77777777" w:rsidR="00917EAA" w:rsidRDefault="00BD2809">
            <w:pPr>
              <w:widowControl w:val="0"/>
              <w:pBdr>
                <w:top w:val="nil"/>
                <w:left w:val="nil"/>
                <w:bottom w:val="nil"/>
                <w:right w:val="nil"/>
                <w:between w:val="nil"/>
              </w:pBdr>
              <w:spacing w:line="240" w:lineRule="auto"/>
              <w:rPr>
                <w:b/>
              </w:rPr>
            </w:pPr>
            <w:r>
              <w:t xml:space="preserve">Essential Question: </w:t>
            </w:r>
            <w:r>
              <w:rPr>
                <w:b/>
              </w:rPr>
              <w:t>Why is it important to understand cultural differences such as those found in medicine and how does it allow us to further understand the people who practice it?</w:t>
            </w:r>
          </w:p>
          <w:p w14:paraId="7959CA8D" w14:textId="77777777" w:rsidR="00917EAA" w:rsidRDefault="00917EAA">
            <w:pPr>
              <w:widowControl w:val="0"/>
              <w:pBdr>
                <w:top w:val="nil"/>
                <w:left w:val="nil"/>
                <w:bottom w:val="nil"/>
                <w:right w:val="nil"/>
                <w:between w:val="nil"/>
              </w:pBdr>
              <w:spacing w:line="240" w:lineRule="auto"/>
              <w:rPr>
                <w:b/>
              </w:rPr>
            </w:pPr>
          </w:p>
          <w:p w14:paraId="04BC6E13" w14:textId="747D5F17" w:rsidR="00917EAA" w:rsidRDefault="00BD2809">
            <w:pPr>
              <w:widowControl w:val="0"/>
              <w:pBdr>
                <w:top w:val="nil"/>
                <w:left w:val="nil"/>
                <w:bottom w:val="nil"/>
                <w:right w:val="nil"/>
                <w:between w:val="nil"/>
              </w:pBdr>
              <w:spacing w:line="240" w:lineRule="auto"/>
              <w:rPr>
                <w:b/>
              </w:rPr>
            </w:pPr>
            <w:r>
              <w:rPr>
                <w:b/>
              </w:rPr>
              <w:t>Lesson extension opportunities for a comple</w:t>
            </w:r>
            <w:r>
              <w:rPr>
                <w:b/>
              </w:rPr>
              <w:t>te unit: Invite a curander</w:t>
            </w:r>
            <w:r w:rsidR="00203EDD">
              <w:rPr>
                <w:b/>
              </w:rPr>
              <w:t>o/a</w:t>
            </w:r>
            <w:r>
              <w:rPr>
                <w:b/>
              </w:rPr>
              <w:t xml:space="preserve"> to speak to the class. Invite a parent to share some remedies. Create stations where students can make their own remedios such as</w:t>
            </w:r>
            <w:r>
              <w:rPr>
                <w:b/>
              </w:rPr>
              <w:t xml:space="preserve"> salves and oils potentially walking away with a collection of remedios used to cure a variety of </w:t>
            </w:r>
            <w:r>
              <w:rPr>
                <w:b/>
              </w:rPr>
              <w:t xml:space="preserve">ailments. </w:t>
            </w:r>
          </w:p>
          <w:p w14:paraId="4BD78347" w14:textId="77777777" w:rsidR="00917EAA" w:rsidRDefault="00BD2809">
            <w:pPr>
              <w:widowControl w:val="0"/>
              <w:pBdr>
                <w:top w:val="nil"/>
                <w:left w:val="nil"/>
                <w:bottom w:val="nil"/>
                <w:right w:val="nil"/>
                <w:between w:val="nil"/>
              </w:pBdr>
              <w:spacing w:line="240" w:lineRule="auto"/>
              <w:rPr>
                <w:b/>
              </w:rPr>
            </w:pPr>
            <w:r>
              <w:rPr>
                <w:b/>
              </w:rPr>
              <w:t xml:space="preserve">Expand on the supernatural connection </w:t>
            </w:r>
          </w:p>
        </w:tc>
      </w:tr>
      <w:tr w:rsidR="00917EAA" w14:paraId="2DAC40F3" w14:textId="77777777">
        <w:tc>
          <w:tcPr>
            <w:tcW w:w="2250" w:type="dxa"/>
            <w:shd w:val="clear" w:color="auto" w:fill="auto"/>
            <w:tcMar>
              <w:top w:w="100" w:type="dxa"/>
              <w:left w:w="100" w:type="dxa"/>
              <w:bottom w:w="100" w:type="dxa"/>
              <w:right w:w="100" w:type="dxa"/>
            </w:tcMar>
          </w:tcPr>
          <w:p w14:paraId="53F77EB9" w14:textId="77777777" w:rsidR="00917EAA" w:rsidRDefault="00BD2809">
            <w:pPr>
              <w:pBdr>
                <w:top w:val="nil"/>
                <w:left w:val="nil"/>
                <w:bottom w:val="nil"/>
                <w:right w:val="nil"/>
                <w:between w:val="nil"/>
              </w:pBdr>
            </w:pPr>
            <w:r>
              <w:rPr>
                <w:b/>
              </w:rPr>
              <w:t>Standards</w:t>
            </w:r>
          </w:p>
        </w:tc>
        <w:tc>
          <w:tcPr>
            <w:tcW w:w="7680" w:type="dxa"/>
            <w:shd w:val="clear" w:color="auto" w:fill="auto"/>
            <w:tcMar>
              <w:top w:w="100" w:type="dxa"/>
              <w:left w:w="100" w:type="dxa"/>
              <w:bottom w:w="100" w:type="dxa"/>
              <w:right w:w="100" w:type="dxa"/>
            </w:tcMar>
          </w:tcPr>
          <w:p w14:paraId="58C551ED" w14:textId="77777777" w:rsidR="00917EAA" w:rsidRDefault="00BD2809">
            <w:pPr>
              <w:widowControl w:val="0"/>
              <w:pBdr>
                <w:top w:val="nil"/>
                <w:left w:val="nil"/>
                <w:bottom w:val="nil"/>
                <w:right w:val="nil"/>
                <w:between w:val="nil"/>
              </w:pBdr>
              <w:spacing w:line="240" w:lineRule="auto"/>
              <w:rPr>
                <w:rFonts w:ascii="Verdana" w:eastAsia="Verdana" w:hAnsi="Verdana" w:cs="Verdana"/>
                <w:sz w:val="20"/>
                <w:szCs w:val="20"/>
              </w:rPr>
            </w:pPr>
            <w:r>
              <w:rPr>
                <w:rFonts w:ascii="Verdana" w:eastAsia="Verdana" w:hAnsi="Verdana" w:cs="Verdana"/>
                <w:sz w:val="20"/>
                <w:szCs w:val="20"/>
                <w:u w:val="single"/>
              </w:rPr>
              <w:t>CDE Standard:</w:t>
            </w:r>
            <w:r>
              <w:rPr>
                <w:rFonts w:ascii="Verdana" w:eastAsia="Verdana" w:hAnsi="Verdana" w:cs="Verdana"/>
                <w:sz w:val="20"/>
                <w:szCs w:val="20"/>
              </w:rPr>
              <w:t>1b.  Communication in Languages Other Than English, a.</w:t>
            </w:r>
            <w:r>
              <w:rPr>
                <w:rFonts w:ascii="Times New Roman" w:eastAsia="Times New Roman" w:hAnsi="Times New Roman" w:cs="Times New Roman"/>
                <w:sz w:val="14"/>
                <w:szCs w:val="14"/>
              </w:rPr>
              <w:t xml:space="preserve">    </w:t>
            </w:r>
            <w:r>
              <w:rPr>
                <w:rFonts w:ascii="Verdana" w:eastAsia="Verdana" w:hAnsi="Verdana" w:cs="Verdana"/>
                <w:sz w:val="20"/>
                <w:szCs w:val="20"/>
              </w:rPr>
              <w:t>Summarize, explain, and critique information from a variety of oral, written, and visual sources (DOK 2-4)</w:t>
            </w:r>
          </w:p>
          <w:p w14:paraId="24E4DF52" w14:textId="77777777" w:rsidR="00917EAA" w:rsidRDefault="00BD2809">
            <w:pPr>
              <w:widowControl w:val="0"/>
              <w:spacing w:line="240" w:lineRule="auto"/>
              <w:rPr>
                <w:rFonts w:ascii="Verdana" w:eastAsia="Verdana" w:hAnsi="Verdana" w:cs="Verdana"/>
                <w:sz w:val="20"/>
                <w:szCs w:val="20"/>
              </w:rPr>
            </w:pPr>
            <w:r>
              <w:rPr>
                <w:rFonts w:ascii="Verdana" w:eastAsia="Verdana" w:hAnsi="Verdana" w:cs="Verdana"/>
                <w:sz w:val="20"/>
                <w:szCs w:val="20"/>
                <w:u w:val="single"/>
              </w:rPr>
              <w:t>CDE Standard:</w:t>
            </w:r>
            <w:r>
              <w:rPr>
                <w:rFonts w:ascii="Verdana" w:eastAsia="Verdana" w:hAnsi="Verdana" w:cs="Verdana"/>
                <w:sz w:val="20"/>
                <w:szCs w:val="20"/>
              </w:rPr>
              <w:t xml:space="preserve"> 2a, 2b.  Knowledge and Understanding of Other Cultures</w:t>
            </w:r>
          </w:p>
          <w:p w14:paraId="7B5807AE" w14:textId="77777777" w:rsidR="00917EAA" w:rsidRDefault="00BD2809">
            <w:pPr>
              <w:widowControl w:val="0"/>
              <w:pBdr>
                <w:top w:val="nil"/>
                <w:left w:val="nil"/>
                <w:bottom w:val="nil"/>
                <w:right w:val="nil"/>
                <w:between w:val="nil"/>
              </w:pBdr>
              <w:spacing w:line="240" w:lineRule="auto"/>
              <w:rPr>
                <w:rFonts w:ascii="Verdana" w:eastAsia="Verdana" w:hAnsi="Verdana" w:cs="Verdana"/>
                <w:sz w:val="20"/>
                <w:szCs w:val="20"/>
              </w:rPr>
            </w:pPr>
            <w:r>
              <w:rPr>
                <w:rFonts w:ascii="Verdana" w:eastAsia="Verdana" w:hAnsi="Verdana" w:cs="Verdana"/>
                <w:sz w:val="20"/>
                <w:szCs w:val="20"/>
              </w:rPr>
              <w:t>a.</w:t>
            </w:r>
            <w:r>
              <w:rPr>
                <w:rFonts w:ascii="Times New Roman" w:eastAsia="Times New Roman" w:hAnsi="Times New Roman" w:cs="Times New Roman"/>
                <w:sz w:val="14"/>
                <w:szCs w:val="14"/>
              </w:rPr>
              <w:t xml:space="preserve">    </w:t>
            </w:r>
            <w:r>
              <w:rPr>
                <w:rFonts w:ascii="Verdana" w:eastAsia="Verdana" w:hAnsi="Verdana" w:cs="Verdana"/>
                <w:sz w:val="20"/>
                <w:szCs w:val="20"/>
              </w:rPr>
              <w:t xml:space="preserve">Compare daily practices of people in the target culture(s) with their own </w:t>
            </w:r>
            <w:r>
              <w:rPr>
                <w:rFonts w:ascii="Verdana" w:eastAsia="Verdana" w:hAnsi="Verdana" w:cs="Verdana"/>
                <w:sz w:val="20"/>
                <w:szCs w:val="20"/>
              </w:rPr>
              <w:t>(DOK 2-3)</w:t>
            </w:r>
          </w:p>
          <w:p w14:paraId="7B2B9592" w14:textId="77777777" w:rsidR="00917EAA" w:rsidRDefault="00BD2809">
            <w:pPr>
              <w:widowControl w:val="0"/>
              <w:pBdr>
                <w:top w:val="nil"/>
                <w:left w:val="nil"/>
                <w:bottom w:val="nil"/>
                <w:right w:val="nil"/>
                <w:between w:val="nil"/>
              </w:pBdr>
              <w:spacing w:line="240" w:lineRule="auto"/>
              <w:rPr>
                <w:rFonts w:ascii="Verdana" w:eastAsia="Verdana" w:hAnsi="Verdana" w:cs="Verdana"/>
                <w:sz w:val="20"/>
                <w:szCs w:val="20"/>
              </w:rPr>
            </w:pPr>
            <w:r>
              <w:rPr>
                <w:rFonts w:ascii="Verdana" w:eastAsia="Verdana" w:hAnsi="Verdana" w:cs="Verdana"/>
                <w:sz w:val="20"/>
                <w:szCs w:val="20"/>
              </w:rPr>
              <w:t>a.  Analyze and assess factors (education, economics, history, religion, climate, geography) that impact cultural products (DOK 2-4)</w:t>
            </w:r>
          </w:p>
          <w:p w14:paraId="5215E984" w14:textId="77777777" w:rsidR="00917EAA" w:rsidRDefault="00BD2809">
            <w:pPr>
              <w:widowControl w:val="0"/>
              <w:pBdr>
                <w:top w:val="nil"/>
                <w:left w:val="nil"/>
                <w:bottom w:val="nil"/>
                <w:right w:val="nil"/>
                <w:between w:val="nil"/>
              </w:pBdr>
              <w:spacing w:line="240" w:lineRule="auto"/>
            </w:pPr>
            <w:r>
              <w:rPr>
                <w:rFonts w:ascii="Verdana" w:eastAsia="Verdana" w:hAnsi="Verdana" w:cs="Verdana"/>
                <w:sz w:val="20"/>
                <w:szCs w:val="20"/>
                <w:u w:val="single"/>
              </w:rPr>
              <w:t>CDE Standard:</w:t>
            </w:r>
            <w:r>
              <w:rPr>
                <w:rFonts w:ascii="Verdana" w:eastAsia="Verdana" w:hAnsi="Verdana" w:cs="Verdana"/>
                <w:sz w:val="20"/>
                <w:szCs w:val="20"/>
              </w:rPr>
              <w:t xml:space="preserve"> 3.  Connections with Other Disciplines and Information Acquisition, a.</w:t>
            </w:r>
            <w:r>
              <w:rPr>
                <w:rFonts w:ascii="Times New Roman" w:eastAsia="Times New Roman" w:hAnsi="Times New Roman" w:cs="Times New Roman"/>
                <w:sz w:val="14"/>
                <w:szCs w:val="14"/>
              </w:rPr>
              <w:t xml:space="preserve">    </w:t>
            </w:r>
            <w:r>
              <w:rPr>
                <w:rFonts w:ascii="Verdana" w:eastAsia="Verdana" w:hAnsi="Verdana" w:cs="Verdana"/>
                <w:sz w:val="20"/>
                <w:szCs w:val="20"/>
              </w:rPr>
              <w:t>Extract information and d</w:t>
            </w:r>
            <w:r>
              <w:rPr>
                <w:rFonts w:ascii="Verdana" w:eastAsia="Verdana" w:hAnsi="Verdana" w:cs="Verdana"/>
                <w:sz w:val="20"/>
                <w:szCs w:val="20"/>
              </w:rPr>
              <w:t>ecipher meaning, including inferences, from authentic resources (DOK 2-3)</w:t>
            </w:r>
          </w:p>
        </w:tc>
      </w:tr>
      <w:tr w:rsidR="00917EAA" w14:paraId="2DE9C5C0" w14:textId="77777777">
        <w:tc>
          <w:tcPr>
            <w:tcW w:w="2250" w:type="dxa"/>
            <w:shd w:val="clear" w:color="auto" w:fill="auto"/>
            <w:tcMar>
              <w:top w:w="100" w:type="dxa"/>
              <w:left w:w="100" w:type="dxa"/>
              <w:bottom w:w="100" w:type="dxa"/>
              <w:right w:w="100" w:type="dxa"/>
            </w:tcMar>
          </w:tcPr>
          <w:p w14:paraId="44447581" w14:textId="77777777" w:rsidR="00917EAA" w:rsidRDefault="00BD2809">
            <w:pPr>
              <w:pBdr>
                <w:top w:val="nil"/>
                <w:left w:val="nil"/>
                <w:bottom w:val="nil"/>
                <w:right w:val="nil"/>
                <w:between w:val="nil"/>
              </w:pBdr>
              <w:rPr>
                <w:b/>
              </w:rPr>
            </w:pPr>
            <w:r>
              <w:rPr>
                <w:b/>
              </w:rPr>
              <w:lastRenderedPageBreak/>
              <w:t xml:space="preserve">Time Required </w:t>
            </w:r>
          </w:p>
        </w:tc>
        <w:tc>
          <w:tcPr>
            <w:tcW w:w="7680" w:type="dxa"/>
            <w:shd w:val="clear" w:color="auto" w:fill="auto"/>
            <w:tcMar>
              <w:top w:w="100" w:type="dxa"/>
              <w:left w:w="100" w:type="dxa"/>
              <w:bottom w:w="100" w:type="dxa"/>
              <w:right w:w="100" w:type="dxa"/>
            </w:tcMar>
          </w:tcPr>
          <w:p w14:paraId="115CBDCB" w14:textId="77777777" w:rsidR="00917EAA" w:rsidRDefault="00BD2809">
            <w:pPr>
              <w:widowControl w:val="0"/>
              <w:pBdr>
                <w:top w:val="nil"/>
                <w:left w:val="nil"/>
                <w:bottom w:val="nil"/>
                <w:right w:val="nil"/>
                <w:between w:val="nil"/>
              </w:pBdr>
              <w:spacing w:line="240" w:lineRule="auto"/>
            </w:pPr>
            <w:r>
              <w:t>3 day lesson with 1 day of presentations</w:t>
            </w:r>
          </w:p>
        </w:tc>
      </w:tr>
      <w:tr w:rsidR="00917EAA" w14:paraId="264F5606" w14:textId="77777777">
        <w:tc>
          <w:tcPr>
            <w:tcW w:w="2250" w:type="dxa"/>
            <w:shd w:val="clear" w:color="auto" w:fill="auto"/>
            <w:tcMar>
              <w:top w:w="100" w:type="dxa"/>
              <w:left w:w="100" w:type="dxa"/>
              <w:bottom w:w="100" w:type="dxa"/>
              <w:right w:w="100" w:type="dxa"/>
            </w:tcMar>
          </w:tcPr>
          <w:p w14:paraId="7C5428A5" w14:textId="77777777" w:rsidR="00917EAA" w:rsidRDefault="00BD2809">
            <w:pPr>
              <w:widowControl w:val="0"/>
              <w:pBdr>
                <w:top w:val="nil"/>
                <w:left w:val="nil"/>
                <w:bottom w:val="nil"/>
                <w:right w:val="nil"/>
                <w:between w:val="nil"/>
              </w:pBdr>
              <w:spacing w:line="240" w:lineRule="auto"/>
            </w:pPr>
            <w:r>
              <w:rPr>
                <w:b/>
              </w:rPr>
              <w:t>Topic</w:t>
            </w:r>
          </w:p>
        </w:tc>
        <w:tc>
          <w:tcPr>
            <w:tcW w:w="7680" w:type="dxa"/>
            <w:shd w:val="clear" w:color="auto" w:fill="auto"/>
            <w:tcMar>
              <w:top w:w="100" w:type="dxa"/>
              <w:left w:w="100" w:type="dxa"/>
              <w:bottom w:w="100" w:type="dxa"/>
              <w:right w:w="100" w:type="dxa"/>
            </w:tcMar>
          </w:tcPr>
          <w:p w14:paraId="43A8303C" w14:textId="77777777" w:rsidR="00917EAA" w:rsidRDefault="00BD2809">
            <w:pPr>
              <w:widowControl w:val="0"/>
              <w:pBdr>
                <w:top w:val="nil"/>
                <w:left w:val="nil"/>
                <w:bottom w:val="nil"/>
                <w:right w:val="nil"/>
                <w:between w:val="nil"/>
              </w:pBdr>
              <w:spacing w:line="240" w:lineRule="auto"/>
            </w:pPr>
            <w:r>
              <w:t>Health/medicine/healing</w:t>
            </w:r>
          </w:p>
        </w:tc>
      </w:tr>
      <w:tr w:rsidR="00917EAA" w14:paraId="2E4620B7" w14:textId="77777777">
        <w:tc>
          <w:tcPr>
            <w:tcW w:w="2250" w:type="dxa"/>
            <w:shd w:val="clear" w:color="auto" w:fill="auto"/>
            <w:tcMar>
              <w:top w:w="100" w:type="dxa"/>
              <w:left w:w="100" w:type="dxa"/>
              <w:bottom w:w="100" w:type="dxa"/>
              <w:right w:w="100" w:type="dxa"/>
            </w:tcMar>
          </w:tcPr>
          <w:p w14:paraId="4CA3F10E" w14:textId="77777777" w:rsidR="00917EAA" w:rsidRDefault="00BD2809">
            <w:pPr>
              <w:widowControl w:val="0"/>
              <w:pBdr>
                <w:top w:val="nil"/>
                <w:left w:val="nil"/>
                <w:bottom w:val="nil"/>
                <w:right w:val="nil"/>
                <w:between w:val="nil"/>
              </w:pBdr>
              <w:spacing w:line="240" w:lineRule="auto"/>
            </w:pPr>
            <w:r>
              <w:rPr>
                <w:b/>
              </w:rPr>
              <w:t>Time Period</w:t>
            </w:r>
          </w:p>
        </w:tc>
        <w:tc>
          <w:tcPr>
            <w:tcW w:w="7680" w:type="dxa"/>
            <w:shd w:val="clear" w:color="auto" w:fill="auto"/>
            <w:tcMar>
              <w:top w:w="100" w:type="dxa"/>
              <w:left w:w="100" w:type="dxa"/>
              <w:bottom w:w="100" w:type="dxa"/>
              <w:right w:w="100" w:type="dxa"/>
            </w:tcMar>
          </w:tcPr>
          <w:p w14:paraId="48638DDD" w14:textId="77777777" w:rsidR="00917EAA" w:rsidRDefault="00BD2809">
            <w:pPr>
              <w:widowControl w:val="0"/>
              <w:pBdr>
                <w:top w:val="nil"/>
                <w:left w:val="nil"/>
                <w:bottom w:val="nil"/>
                <w:right w:val="nil"/>
                <w:between w:val="nil"/>
              </w:pBdr>
              <w:spacing w:line="240" w:lineRule="auto"/>
            </w:pPr>
            <w:r>
              <w:t>1920s-30s; 1980s-90s; 2000-2013</w:t>
            </w:r>
          </w:p>
        </w:tc>
      </w:tr>
      <w:tr w:rsidR="00917EAA" w14:paraId="3F0494D2" w14:textId="77777777">
        <w:tc>
          <w:tcPr>
            <w:tcW w:w="2250" w:type="dxa"/>
            <w:shd w:val="clear" w:color="auto" w:fill="auto"/>
            <w:tcMar>
              <w:top w:w="100" w:type="dxa"/>
              <w:left w:w="100" w:type="dxa"/>
              <w:bottom w:w="100" w:type="dxa"/>
              <w:right w:w="100" w:type="dxa"/>
            </w:tcMar>
          </w:tcPr>
          <w:p w14:paraId="5361E69E" w14:textId="77777777" w:rsidR="00917EAA" w:rsidRDefault="00BD2809">
            <w:pPr>
              <w:pBdr>
                <w:top w:val="nil"/>
                <w:left w:val="nil"/>
                <w:bottom w:val="nil"/>
                <w:right w:val="nil"/>
                <w:between w:val="nil"/>
              </w:pBdr>
              <w:rPr>
                <w:b/>
              </w:rPr>
            </w:pPr>
            <w:r>
              <w:rPr>
                <w:b/>
              </w:rPr>
              <w:t>Tags (key words)</w:t>
            </w:r>
          </w:p>
        </w:tc>
        <w:tc>
          <w:tcPr>
            <w:tcW w:w="7680" w:type="dxa"/>
            <w:shd w:val="clear" w:color="auto" w:fill="auto"/>
            <w:tcMar>
              <w:top w:w="100" w:type="dxa"/>
              <w:left w:w="100" w:type="dxa"/>
              <w:bottom w:w="100" w:type="dxa"/>
              <w:right w:w="100" w:type="dxa"/>
            </w:tcMar>
          </w:tcPr>
          <w:p w14:paraId="6DD928F1" w14:textId="77777777" w:rsidR="00917EAA" w:rsidRDefault="00BD2809">
            <w:pPr>
              <w:widowControl w:val="0"/>
              <w:pBdr>
                <w:top w:val="nil"/>
                <w:left w:val="nil"/>
                <w:bottom w:val="nil"/>
                <w:right w:val="nil"/>
                <w:between w:val="nil"/>
              </w:pBdr>
              <w:spacing w:line="240" w:lineRule="auto"/>
            </w:pPr>
            <w:r>
              <w:t>Health, medicine, curanderismo, remedios, curandero, curandera, latino, chicano</w:t>
            </w:r>
          </w:p>
        </w:tc>
      </w:tr>
    </w:tbl>
    <w:p w14:paraId="2DCE0C17" w14:textId="77777777" w:rsidR="00917EAA" w:rsidRDefault="00917EAA">
      <w:pPr>
        <w:pBdr>
          <w:top w:val="nil"/>
          <w:left w:val="nil"/>
          <w:bottom w:val="nil"/>
          <w:right w:val="nil"/>
          <w:between w:val="nil"/>
        </w:pBdr>
      </w:pPr>
    </w:p>
    <w:p w14:paraId="54B292FD" w14:textId="77777777" w:rsidR="00917EAA" w:rsidRDefault="00917EAA">
      <w:pPr>
        <w:pBdr>
          <w:top w:val="nil"/>
          <w:left w:val="nil"/>
          <w:bottom w:val="nil"/>
          <w:right w:val="nil"/>
          <w:between w:val="nil"/>
        </w:pBdr>
      </w:pPr>
    </w:p>
    <w:p w14:paraId="61BDDC6F" w14:textId="77777777" w:rsidR="00917EAA" w:rsidRDefault="00BD2809">
      <w:pPr>
        <w:pBdr>
          <w:top w:val="nil"/>
          <w:left w:val="nil"/>
          <w:bottom w:val="nil"/>
          <w:right w:val="nil"/>
          <w:between w:val="nil"/>
        </w:pBdr>
        <w:rPr>
          <w:i/>
          <w:color w:val="FF0000"/>
        </w:rPr>
      </w:pPr>
      <w:bookmarkStart w:id="1" w:name="7356d0mdv2xq" w:colFirst="0" w:colLast="0"/>
      <w:bookmarkEnd w:id="1"/>
      <w:r>
        <w:rPr>
          <w:b/>
          <w:color w:val="274E13"/>
          <w:sz w:val="28"/>
          <w:szCs w:val="28"/>
        </w:rPr>
        <w:t xml:space="preserve">Preparation </w:t>
      </w:r>
      <w:r>
        <w:rPr>
          <w:i/>
          <w:color w:val="FF0000"/>
        </w:rPr>
        <w:t>(Links to worksheets, primary sources and other materials):</w:t>
      </w:r>
    </w:p>
    <w:p w14:paraId="4BBE7713" w14:textId="77777777" w:rsidR="00917EAA" w:rsidRDefault="00917EAA">
      <w:pPr>
        <w:pBdr>
          <w:top w:val="nil"/>
          <w:left w:val="nil"/>
          <w:bottom w:val="nil"/>
          <w:right w:val="nil"/>
          <w:between w:val="nil"/>
        </w:pBdr>
        <w:rPr>
          <w:b/>
        </w:rPr>
      </w:pPr>
    </w:p>
    <w:tbl>
      <w:tblPr>
        <w:tblStyle w:val="a1"/>
        <w:tblW w:w="9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7755"/>
      </w:tblGrid>
      <w:tr w:rsidR="00917EAA" w14:paraId="75366CC5" w14:textId="77777777">
        <w:tc>
          <w:tcPr>
            <w:tcW w:w="2175" w:type="dxa"/>
            <w:shd w:val="clear" w:color="auto" w:fill="auto"/>
            <w:tcMar>
              <w:top w:w="100" w:type="dxa"/>
              <w:left w:w="100" w:type="dxa"/>
              <w:bottom w:w="100" w:type="dxa"/>
              <w:right w:w="100" w:type="dxa"/>
            </w:tcMar>
          </w:tcPr>
          <w:p w14:paraId="64EAEB31" w14:textId="77777777" w:rsidR="00917EAA" w:rsidRDefault="00BD2809">
            <w:pPr>
              <w:widowControl w:val="0"/>
              <w:pBdr>
                <w:top w:val="nil"/>
                <w:left w:val="nil"/>
                <w:bottom w:val="nil"/>
                <w:right w:val="nil"/>
                <w:between w:val="nil"/>
              </w:pBdr>
              <w:spacing w:line="240" w:lineRule="auto"/>
            </w:pPr>
            <w:r>
              <w:rPr>
                <w:b/>
              </w:rPr>
              <w:t>Materials</w:t>
            </w:r>
          </w:p>
        </w:tc>
        <w:tc>
          <w:tcPr>
            <w:tcW w:w="7755" w:type="dxa"/>
            <w:shd w:val="clear" w:color="auto" w:fill="auto"/>
            <w:tcMar>
              <w:top w:w="100" w:type="dxa"/>
              <w:left w:w="100" w:type="dxa"/>
              <w:bottom w:w="100" w:type="dxa"/>
              <w:right w:w="100" w:type="dxa"/>
            </w:tcMar>
          </w:tcPr>
          <w:p w14:paraId="234DA818" w14:textId="77777777" w:rsidR="00917EAA" w:rsidRDefault="00BD2809">
            <w:pPr>
              <w:widowControl w:val="0"/>
              <w:pBdr>
                <w:top w:val="nil"/>
                <w:left w:val="nil"/>
                <w:bottom w:val="nil"/>
                <w:right w:val="nil"/>
                <w:between w:val="nil"/>
              </w:pBdr>
              <w:spacing w:line="240" w:lineRule="auto"/>
              <w:rPr>
                <w:b/>
              </w:rPr>
            </w:pPr>
            <w:r>
              <w:rPr>
                <w:b/>
              </w:rPr>
              <w:t>ppt, Spider Web graphic organizer, butcher paper, markers, pencils, construction paper, sticky notes, community garden or herb/plant specimen, Final project assignment and rubric.</w:t>
            </w:r>
          </w:p>
        </w:tc>
      </w:tr>
      <w:tr w:rsidR="00917EAA" w14:paraId="162DFFAD" w14:textId="77777777">
        <w:tc>
          <w:tcPr>
            <w:tcW w:w="2175" w:type="dxa"/>
            <w:shd w:val="clear" w:color="auto" w:fill="auto"/>
            <w:tcMar>
              <w:top w:w="100" w:type="dxa"/>
              <w:left w:w="100" w:type="dxa"/>
              <w:bottom w:w="100" w:type="dxa"/>
              <w:right w:w="100" w:type="dxa"/>
            </w:tcMar>
          </w:tcPr>
          <w:p w14:paraId="43F7A96B" w14:textId="77777777" w:rsidR="00917EAA" w:rsidRDefault="00BD2809">
            <w:pPr>
              <w:widowControl w:val="0"/>
              <w:pBdr>
                <w:top w:val="nil"/>
                <w:left w:val="nil"/>
                <w:bottom w:val="nil"/>
                <w:right w:val="nil"/>
                <w:between w:val="nil"/>
              </w:pBdr>
              <w:spacing w:line="240" w:lineRule="auto"/>
              <w:rPr>
                <w:b/>
              </w:rPr>
            </w:pPr>
            <w:r>
              <w:rPr>
                <w:b/>
              </w:rPr>
              <w:t>Resources/Links</w:t>
            </w:r>
          </w:p>
        </w:tc>
        <w:tc>
          <w:tcPr>
            <w:tcW w:w="7755" w:type="dxa"/>
            <w:shd w:val="clear" w:color="auto" w:fill="auto"/>
            <w:tcMar>
              <w:top w:w="100" w:type="dxa"/>
              <w:left w:w="100" w:type="dxa"/>
              <w:bottom w:w="100" w:type="dxa"/>
              <w:right w:w="100" w:type="dxa"/>
            </w:tcMar>
          </w:tcPr>
          <w:p w14:paraId="0F2B3E6C" w14:textId="77777777" w:rsidR="00917EAA" w:rsidRDefault="00BD2809">
            <w:pPr>
              <w:widowControl w:val="0"/>
              <w:pBdr>
                <w:top w:val="nil"/>
                <w:left w:val="nil"/>
                <w:bottom w:val="nil"/>
                <w:right w:val="nil"/>
                <w:between w:val="nil"/>
              </w:pBdr>
              <w:spacing w:line="240" w:lineRule="auto"/>
              <w:rPr>
                <w:b/>
              </w:rPr>
            </w:pPr>
            <w:r>
              <w:rPr>
                <w:b/>
              </w:rPr>
              <w:t>Primary Sources:</w:t>
            </w:r>
          </w:p>
          <w:p w14:paraId="090672D4" w14:textId="77777777" w:rsidR="00917EAA" w:rsidRDefault="00BD2809">
            <w:pPr>
              <w:widowControl w:val="0"/>
              <w:pBdr>
                <w:top w:val="nil"/>
                <w:left w:val="nil"/>
                <w:bottom w:val="nil"/>
                <w:right w:val="nil"/>
                <w:between w:val="nil"/>
              </w:pBdr>
              <w:spacing w:line="240" w:lineRule="auto"/>
              <w:rPr>
                <w:b/>
              </w:rPr>
            </w:pPr>
            <w:r>
              <w:rPr>
                <w:b/>
              </w:rPr>
              <w:t xml:space="preserve"> Food, Health and Medicine</w:t>
            </w:r>
          </w:p>
          <w:p w14:paraId="576FEE54" w14:textId="75D86C55" w:rsidR="00917EAA" w:rsidRDefault="00BD2809">
            <w:pPr>
              <w:widowControl w:val="0"/>
              <w:pBdr>
                <w:top w:val="nil"/>
                <w:left w:val="nil"/>
                <w:bottom w:val="nil"/>
                <w:right w:val="nil"/>
                <w:between w:val="nil"/>
              </w:pBdr>
              <w:spacing w:line="240" w:lineRule="auto"/>
              <w:rPr>
                <w:b/>
              </w:rPr>
            </w:pPr>
            <w:hyperlink r:id="rId6">
              <w:r w:rsidR="00203EDD">
                <w:rPr>
                  <w:b/>
                  <w:color w:val="1155CC"/>
                  <w:u w:val="single"/>
                </w:rPr>
                <w:t>https://localhistory.boulderlibrary.org/islandora/object/islandora%3A77544?solr_nav%5Bid%5D=a6</w:t>
              </w:r>
              <w:r w:rsidR="00203EDD">
                <w:rPr>
                  <w:b/>
                  <w:color w:val="1155CC"/>
                  <w:u w:val="single"/>
                </w:rPr>
                <w:t>1</w:t>
              </w:r>
              <w:r w:rsidR="00203EDD">
                <w:rPr>
                  <w:b/>
                  <w:color w:val="1155CC"/>
                  <w:u w:val="single"/>
                </w:rPr>
                <w:t>bc2fbc5b76f948426&amp;solr_nav%5Bpage%5D=0&amp;solr_nav%5Boffset%5D=0</w:t>
              </w:r>
            </w:hyperlink>
            <w:r>
              <w:rPr>
                <w:b/>
              </w:rPr>
              <w:t xml:space="preserve">(Audio minute 78:40 - 88) on Curanderismo </w:t>
            </w:r>
          </w:p>
          <w:p w14:paraId="7C16F902" w14:textId="77777777" w:rsidR="00917EAA" w:rsidRDefault="00917EAA">
            <w:pPr>
              <w:widowControl w:val="0"/>
              <w:pBdr>
                <w:top w:val="nil"/>
                <w:left w:val="nil"/>
                <w:bottom w:val="nil"/>
                <w:right w:val="nil"/>
                <w:between w:val="nil"/>
              </w:pBdr>
              <w:spacing w:line="240" w:lineRule="auto"/>
              <w:rPr>
                <w:b/>
              </w:rPr>
            </w:pPr>
          </w:p>
          <w:p w14:paraId="185BC288" w14:textId="77777777" w:rsidR="00917EAA" w:rsidRDefault="00BD2809">
            <w:pPr>
              <w:widowControl w:val="0"/>
              <w:pBdr>
                <w:top w:val="nil"/>
                <w:left w:val="nil"/>
                <w:bottom w:val="nil"/>
                <w:right w:val="nil"/>
                <w:between w:val="nil"/>
              </w:pBdr>
              <w:spacing w:line="240" w:lineRule="auto"/>
              <w:rPr>
                <w:b/>
              </w:rPr>
            </w:pPr>
            <w:hyperlink r:id="rId7">
              <w:r>
                <w:rPr>
                  <w:b/>
                  <w:color w:val="1155CC"/>
                  <w:u w:val="single"/>
                </w:rPr>
                <w:t>http://teachbocolatinohistory.colorado.edu/primarysource/draft-account-of-jo</w:t>
              </w:r>
              <w:r>
                <w:rPr>
                  <w:b/>
                  <w:color w:val="1155CC"/>
                  <w:u w:val="single"/>
                </w:rPr>
                <w:t>s</w:t>
              </w:r>
              <w:r>
                <w:rPr>
                  <w:b/>
                  <w:color w:val="1155CC"/>
                  <w:u w:val="single"/>
                </w:rPr>
                <w:t>e-hilario-j-h-cortez-and-mar</w:t>
              </w:r>
              <w:r>
                <w:rPr>
                  <w:b/>
                  <w:color w:val="1155CC"/>
                  <w:u w:val="single"/>
                </w:rPr>
                <w:t>ia-sabina-maes-cortez-p-3-2/</w:t>
              </w:r>
            </w:hyperlink>
          </w:p>
          <w:p w14:paraId="1342982D" w14:textId="77777777" w:rsidR="00917EAA" w:rsidRDefault="00917EAA">
            <w:pPr>
              <w:widowControl w:val="0"/>
              <w:pBdr>
                <w:top w:val="nil"/>
                <w:left w:val="nil"/>
                <w:bottom w:val="nil"/>
                <w:right w:val="nil"/>
                <w:between w:val="nil"/>
              </w:pBdr>
              <w:spacing w:line="240" w:lineRule="auto"/>
              <w:rPr>
                <w:b/>
              </w:rPr>
            </w:pPr>
          </w:p>
          <w:p w14:paraId="7CD4B5BC" w14:textId="77777777" w:rsidR="00917EAA" w:rsidRDefault="00917EAA">
            <w:pPr>
              <w:widowControl w:val="0"/>
              <w:pBdr>
                <w:top w:val="nil"/>
                <w:left w:val="nil"/>
                <w:bottom w:val="nil"/>
                <w:right w:val="nil"/>
                <w:between w:val="nil"/>
              </w:pBdr>
              <w:spacing w:line="240" w:lineRule="auto"/>
              <w:rPr>
                <w:b/>
                <w:u w:val="single"/>
              </w:rPr>
            </w:pPr>
          </w:p>
          <w:p w14:paraId="074CE0C4" w14:textId="77777777" w:rsidR="00917EAA" w:rsidRDefault="00BD2809">
            <w:pPr>
              <w:widowControl w:val="0"/>
              <w:pBdr>
                <w:top w:val="nil"/>
                <w:left w:val="nil"/>
                <w:bottom w:val="nil"/>
                <w:right w:val="nil"/>
                <w:between w:val="nil"/>
              </w:pBdr>
              <w:spacing w:line="240" w:lineRule="auto"/>
              <w:rPr>
                <w:b/>
                <w:u w:val="single"/>
              </w:rPr>
            </w:pPr>
            <w:r>
              <w:rPr>
                <w:b/>
                <w:u w:val="single"/>
              </w:rPr>
              <w:t>Other Sources:</w:t>
            </w:r>
          </w:p>
          <w:p w14:paraId="2B576F3C" w14:textId="77777777" w:rsidR="00917EAA" w:rsidRDefault="00BD2809">
            <w:pPr>
              <w:widowControl w:val="0"/>
              <w:pBdr>
                <w:top w:val="nil"/>
                <w:left w:val="nil"/>
                <w:bottom w:val="nil"/>
                <w:right w:val="nil"/>
                <w:between w:val="nil"/>
              </w:pBdr>
              <w:spacing w:line="240" w:lineRule="auto"/>
              <w:rPr>
                <w:b/>
              </w:rPr>
            </w:pPr>
            <w:r>
              <w:rPr>
                <w:b/>
                <w:noProof/>
              </w:rPr>
              <w:drawing>
                <wp:inline distT="114300" distB="114300" distL="114300" distR="114300" wp14:anchorId="6D130210" wp14:editId="0D43008C">
                  <wp:extent cx="2145982" cy="1605513"/>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145982" cy="1605513"/>
                          </a:xfrm>
                          <a:prstGeom prst="rect">
                            <a:avLst/>
                          </a:prstGeom>
                          <a:ln/>
                        </pic:spPr>
                      </pic:pic>
                    </a:graphicData>
                  </a:graphic>
                </wp:inline>
              </w:drawing>
            </w:r>
          </w:p>
          <w:p w14:paraId="545314D5" w14:textId="77777777" w:rsidR="00917EAA" w:rsidRDefault="00BD2809">
            <w:pPr>
              <w:widowControl w:val="0"/>
              <w:pBdr>
                <w:top w:val="nil"/>
                <w:left w:val="nil"/>
                <w:bottom w:val="nil"/>
                <w:right w:val="nil"/>
                <w:between w:val="nil"/>
              </w:pBdr>
              <w:spacing w:line="240" w:lineRule="auto"/>
              <w:rPr>
                <w:b/>
              </w:rPr>
            </w:pPr>
            <w:hyperlink r:id="rId9">
              <w:r>
                <w:rPr>
                  <w:b/>
                  <w:color w:val="1155CC"/>
                  <w:u w:val="single"/>
                </w:rPr>
                <w:t>https://i0.wp.com/xicanation.com/wp-content/uploads</w:t>
              </w:r>
              <w:r>
                <w:rPr>
                  <w:b/>
                  <w:color w:val="1155CC"/>
                  <w:u w:val="single"/>
                </w:rPr>
                <w:t>/</w:t>
              </w:r>
              <w:r>
                <w:rPr>
                  <w:b/>
                  <w:color w:val="1155CC"/>
                  <w:u w:val="single"/>
                </w:rPr>
                <w:t>2014/06/curandera.jpg</w:t>
              </w:r>
            </w:hyperlink>
          </w:p>
          <w:p w14:paraId="12530686" w14:textId="77777777" w:rsidR="00917EAA" w:rsidRDefault="00917EAA">
            <w:pPr>
              <w:widowControl w:val="0"/>
              <w:pBdr>
                <w:top w:val="nil"/>
                <w:left w:val="nil"/>
                <w:bottom w:val="nil"/>
                <w:right w:val="nil"/>
                <w:between w:val="nil"/>
              </w:pBdr>
              <w:spacing w:line="240" w:lineRule="auto"/>
              <w:rPr>
                <w:b/>
              </w:rPr>
            </w:pPr>
          </w:p>
        </w:tc>
      </w:tr>
    </w:tbl>
    <w:p w14:paraId="7DB63DC6" w14:textId="77777777" w:rsidR="00917EAA" w:rsidRDefault="00917EAA">
      <w:pPr>
        <w:pBdr>
          <w:top w:val="nil"/>
          <w:left w:val="nil"/>
          <w:bottom w:val="nil"/>
          <w:right w:val="nil"/>
          <w:between w:val="nil"/>
        </w:pBdr>
        <w:rPr>
          <w:b/>
        </w:rPr>
      </w:pPr>
    </w:p>
    <w:p w14:paraId="536CE265" w14:textId="77777777" w:rsidR="00917EAA" w:rsidRDefault="00917EAA">
      <w:pPr>
        <w:pBdr>
          <w:top w:val="nil"/>
          <w:left w:val="nil"/>
          <w:bottom w:val="nil"/>
          <w:right w:val="nil"/>
          <w:between w:val="nil"/>
        </w:pBdr>
      </w:pPr>
    </w:p>
    <w:p w14:paraId="13361423" w14:textId="77777777" w:rsidR="00917EAA" w:rsidRDefault="00917EAA">
      <w:pPr>
        <w:pBdr>
          <w:top w:val="nil"/>
          <w:left w:val="nil"/>
          <w:bottom w:val="nil"/>
          <w:right w:val="nil"/>
          <w:between w:val="nil"/>
        </w:pBdr>
      </w:pPr>
    </w:p>
    <w:p w14:paraId="1CAF3538" w14:textId="77777777" w:rsidR="00917EAA" w:rsidRDefault="00917EAA">
      <w:pPr>
        <w:pBdr>
          <w:top w:val="nil"/>
          <w:left w:val="nil"/>
          <w:bottom w:val="nil"/>
          <w:right w:val="nil"/>
          <w:between w:val="nil"/>
        </w:pBdr>
      </w:pPr>
    </w:p>
    <w:p w14:paraId="08996928" w14:textId="77777777" w:rsidR="00917EAA" w:rsidRDefault="00917EAA">
      <w:pPr>
        <w:pBdr>
          <w:top w:val="nil"/>
          <w:left w:val="nil"/>
          <w:bottom w:val="nil"/>
          <w:right w:val="nil"/>
          <w:between w:val="nil"/>
        </w:pBdr>
      </w:pPr>
    </w:p>
    <w:p w14:paraId="0063E5C6" w14:textId="77777777" w:rsidR="00917EAA" w:rsidRDefault="00917EAA">
      <w:pPr>
        <w:pBdr>
          <w:top w:val="nil"/>
          <w:left w:val="nil"/>
          <w:bottom w:val="nil"/>
          <w:right w:val="nil"/>
          <w:between w:val="nil"/>
        </w:pBdr>
      </w:pPr>
    </w:p>
    <w:p w14:paraId="13727FED" w14:textId="77777777" w:rsidR="00917EAA" w:rsidRDefault="00BD2809">
      <w:pPr>
        <w:pBdr>
          <w:top w:val="nil"/>
          <w:left w:val="nil"/>
          <w:bottom w:val="nil"/>
          <w:right w:val="nil"/>
          <w:between w:val="nil"/>
        </w:pBdr>
        <w:rPr>
          <w:sz w:val="28"/>
          <w:szCs w:val="28"/>
        </w:rPr>
      </w:pPr>
      <w:bookmarkStart w:id="2" w:name="sdnwets442sm" w:colFirst="0" w:colLast="0"/>
      <w:bookmarkEnd w:id="2"/>
      <w:r>
        <w:rPr>
          <w:b/>
          <w:color w:val="274E13"/>
          <w:sz w:val="28"/>
          <w:szCs w:val="28"/>
        </w:rPr>
        <w:lastRenderedPageBreak/>
        <w:t xml:space="preserve">Lesson Procedure </w:t>
      </w:r>
      <w:r>
        <w:rPr>
          <w:i/>
          <w:color w:val="FF0000"/>
        </w:rPr>
        <w:t>(Step by Step Instructions):</w:t>
      </w:r>
      <w:r>
        <w:rPr>
          <w:sz w:val="28"/>
          <w:szCs w:val="28"/>
        </w:rPr>
        <w:t xml:space="preserve"> </w:t>
      </w:r>
    </w:p>
    <w:p w14:paraId="2AA253E8" w14:textId="77777777" w:rsidR="00917EAA" w:rsidRDefault="00917EAA">
      <w:pPr>
        <w:pBdr>
          <w:top w:val="nil"/>
          <w:left w:val="nil"/>
          <w:bottom w:val="nil"/>
          <w:right w:val="nil"/>
          <w:between w:val="nil"/>
        </w:pBdr>
      </w:pPr>
    </w:p>
    <w:tbl>
      <w:tblPr>
        <w:tblStyle w:val="a2"/>
        <w:tblW w:w="9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15"/>
      </w:tblGrid>
      <w:tr w:rsidR="00917EAA" w14:paraId="4DFA6620" w14:textId="77777777">
        <w:tc>
          <w:tcPr>
            <w:tcW w:w="9915" w:type="dxa"/>
            <w:shd w:val="clear" w:color="auto" w:fill="auto"/>
            <w:tcMar>
              <w:top w:w="100" w:type="dxa"/>
              <w:left w:w="100" w:type="dxa"/>
              <w:bottom w:w="100" w:type="dxa"/>
              <w:right w:w="100" w:type="dxa"/>
            </w:tcMar>
          </w:tcPr>
          <w:p w14:paraId="3079C4F4" w14:textId="77777777" w:rsidR="00917EAA" w:rsidRDefault="00BD2809">
            <w:pPr>
              <w:widowControl w:val="0"/>
              <w:pBdr>
                <w:top w:val="nil"/>
                <w:left w:val="nil"/>
                <w:bottom w:val="nil"/>
                <w:right w:val="nil"/>
                <w:between w:val="nil"/>
              </w:pBdr>
              <w:spacing w:line="240" w:lineRule="auto"/>
              <w:rPr>
                <w:highlight w:val="yellow"/>
                <w:u w:val="single"/>
              </w:rPr>
            </w:pPr>
            <w:r>
              <w:rPr>
                <w:highlight w:val="yellow"/>
                <w:u w:val="single"/>
              </w:rPr>
              <w:t>Day One</w:t>
            </w:r>
          </w:p>
          <w:p w14:paraId="4A85903E" w14:textId="77777777" w:rsidR="00917EAA" w:rsidRDefault="00BD2809">
            <w:pPr>
              <w:widowControl w:val="0"/>
              <w:pBdr>
                <w:top w:val="nil"/>
                <w:left w:val="nil"/>
                <w:bottom w:val="nil"/>
                <w:right w:val="nil"/>
                <w:between w:val="nil"/>
              </w:pBdr>
              <w:spacing w:line="240" w:lineRule="auto"/>
            </w:pPr>
            <w:r>
              <w:t>Bell Ringer: Students are presented with a picture of a limpia. Students write for 5 minutes about the picture. What do you see? Describe the picture? What/Describe do you think is happening.</w:t>
            </w:r>
          </w:p>
          <w:p w14:paraId="00FB7EEE" w14:textId="77777777" w:rsidR="00917EAA" w:rsidRDefault="00BD2809">
            <w:pPr>
              <w:widowControl w:val="0"/>
              <w:spacing w:line="240" w:lineRule="auto"/>
            </w:pPr>
            <w:r>
              <w:rPr>
                <w:noProof/>
              </w:rPr>
              <w:drawing>
                <wp:inline distT="114300" distB="114300" distL="114300" distR="114300" wp14:anchorId="5E78C184" wp14:editId="59A4C9CE">
                  <wp:extent cx="6162675" cy="45974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162675" cy="4597400"/>
                          </a:xfrm>
                          <a:prstGeom prst="rect">
                            <a:avLst/>
                          </a:prstGeom>
                          <a:ln/>
                        </pic:spPr>
                      </pic:pic>
                    </a:graphicData>
                  </a:graphic>
                </wp:inline>
              </w:drawing>
            </w:r>
          </w:p>
          <w:p w14:paraId="4B413339" w14:textId="77777777" w:rsidR="00917EAA" w:rsidRDefault="00917EAA">
            <w:pPr>
              <w:widowControl w:val="0"/>
              <w:pBdr>
                <w:top w:val="nil"/>
                <w:left w:val="nil"/>
                <w:bottom w:val="nil"/>
                <w:right w:val="nil"/>
                <w:between w:val="nil"/>
              </w:pBdr>
              <w:spacing w:line="240" w:lineRule="auto"/>
            </w:pPr>
          </w:p>
          <w:p w14:paraId="1F56E57B" w14:textId="77777777" w:rsidR="00917EAA" w:rsidRDefault="00BD2809">
            <w:pPr>
              <w:widowControl w:val="0"/>
              <w:pBdr>
                <w:top w:val="nil"/>
                <w:left w:val="nil"/>
                <w:bottom w:val="nil"/>
                <w:right w:val="nil"/>
                <w:between w:val="nil"/>
              </w:pBdr>
              <w:spacing w:line="240" w:lineRule="auto"/>
            </w:pPr>
            <w:r>
              <w:t>Shoul</w:t>
            </w:r>
            <w:r>
              <w:t>der partners: 1 minute, share your writing with your shoulder partner.</w:t>
            </w:r>
          </w:p>
          <w:p w14:paraId="63AE6178" w14:textId="77777777" w:rsidR="00917EAA" w:rsidRDefault="00BD2809">
            <w:pPr>
              <w:widowControl w:val="0"/>
              <w:pBdr>
                <w:top w:val="nil"/>
                <w:left w:val="nil"/>
                <w:bottom w:val="nil"/>
                <w:right w:val="nil"/>
                <w:between w:val="nil"/>
              </w:pBdr>
              <w:spacing w:line="240" w:lineRule="auto"/>
            </w:pPr>
            <w:r>
              <w:t>Students raise their hand if they wrote something similar.</w:t>
            </w:r>
          </w:p>
          <w:p w14:paraId="33DE24DE" w14:textId="77777777" w:rsidR="00917EAA" w:rsidRDefault="00BD2809">
            <w:pPr>
              <w:widowControl w:val="0"/>
              <w:pBdr>
                <w:top w:val="nil"/>
                <w:left w:val="nil"/>
                <w:bottom w:val="nil"/>
                <w:right w:val="nil"/>
                <w:between w:val="nil"/>
              </w:pBdr>
              <w:spacing w:line="240" w:lineRule="auto"/>
            </w:pPr>
            <w:r>
              <w:t xml:space="preserve">2 minutes: Discuss as a class. </w:t>
            </w:r>
          </w:p>
          <w:p w14:paraId="6C391E2E" w14:textId="77777777" w:rsidR="00917EAA" w:rsidRDefault="00917EAA">
            <w:pPr>
              <w:widowControl w:val="0"/>
              <w:pBdr>
                <w:top w:val="nil"/>
                <w:left w:val="nil"/>
                <w:bottom w:val="nil"/>
                <w:right w:val="nil"/>
                <w:between w:val="nil"/>
              </w:pBdr>
              <w:spacing w:line="240" w:lineRule="auto"/>
            </w:pPr>
          </w:p>
          <w:p w14:paraId="6647BA21" w14:textId="77777777" w:rsidR="00917EAA" w:rsidRDefault="00BD2809">
            <w:pPr>
              <w:widowControl w:val="0"/>
              <w:pBdr>
                <w:top w:val="nil"/>
                <w:left w:val="nil"/>
                <w:bottom w:val="nil"/>
                <w:right w:val="nil"/>
                <w:between w:val="nil"/>
              </w:pBdr>
              <w:spacing w:line="240" w:lineRule="auto"/>
            </w:pPr>
            <w:r>
              <w:t>3 minute intro: Teacher introduces the concept of curanderismo and the important role it plays within the Latino community.</w:t>
            </w:r>
          </w:p>
          <w:p w14:paraId="68BC61B9" w14:textId="77777777" w:rsidR="00917EAA" w:rsidRDefault="00917EAA">
            <w:pPr>
              <w:widowControl w:val="0"/>
              <w:pBdr>
                <w:top w:val="nil"/>
                <w:left w:val="nil"/>
                <w:bottom w:val="nil"/>
                <w:right w:val="nil"/>
                <w:between w:val="nil"/>
              </w:pBdr>
              <w:spacing w:line="240" w:lineRule="auto"/>
            </w:pPr>
          </w:p>
          <w:p w14:paraId="1DFDD8F7" w14:textId="77777777" w:rsidR="00917EAA" w:rsidRDefault="00BD2809">
            <w:pPr>
              <w:widowControl w:val="0"/>
              <w:pBdr>
                <w:top w:val="nil"/>
                <w:left w:val="nil"/>
                <w:bottom w:val="nil"/>
                <w:right w:val="nil"/>
                <w:between w:val="nil"/>
              </w:pBdr>
              <w:spacing w:line="240" w:lineRule="auto"/>
            </w:pPr>
            <w:r>
              <w:t xml:space="preserve">Students listen to Atenpatzin interview, the following questions are written in large letters on butcher paper around the room. </w:t>
            </w:r>
          </w:p>
          <w:p w14:paraId="2E793EA5" w14:textId="77777777" w:rsidR="00917EAA" w:rsidRDefault="00917EAA">
            <w:pPr>
              <w:widowControl w:val="0"/>
              <w:pBdr>
                <w:top w:val="nil"/>
                <w:left w:val="nil"/>
                <w:bottom w:val="nil"/>
                <w:right w:val="nil"/>
                <w:between w:val="nil"/>
              </w:pBdr>
              <w:spacing w:line="240" w:lineRule="auto"/>
            </w:pPr>
          </w:p>
          <w:p w14:paraId="7C64FB48" w14:textId="77777777" w:rsidR="00917EAA" w:rsidRDefault="00BD2809">
            <w:pPr>
              <w:widowControl w:val="0"/>
              <w:pBdr>
                <w:top w:val="nil"/>
                <w:left w:val="nil"/>
                <w:bottom w:val="nil"/>
                <w:right w:val="nil"/>
                <w:between w:val="nil"/>
              </w:pBdr>
              <w:spacing w:line="240" w:lineRule="auto"/>
            </w:pPr>
            <w:r>
              <w:t>5</w:t>
            </w:r>
            <w:r>
              <w:t xml:space="preserve"> minutes: As a class we read the questions for comprehension. As interview plays, students write their answers on sticky notes.</w:t>
            </w:r>
          </w:p>
          <w:p w14:paraId="4908F3F7" w14:textId="77777777" w:rsidR="00917EAA" w:rsidRDefault="00BD2809">
            <w:pPr>
              <w:widowControl w:val="0"/>
              <w:spacing w:line="240" w:lineRule="auto"/>
              <w:rPr>
                <w:b/>
                <w:u w:val="single"/>
              </w:rPr>
            </w:pPr>
            <w:r>
              <w:rPr>
                <w:b/>
                <w:u w:val="single"/>
              </w:rPr>
              <w:t>Preguntas:</w:t>
            </w:r>
          </w:p>
          <w:p w14:paraId="7784197A" w14:textId="77777777" w:rsidR="00917EAA" w:rsidRDefault="00BD2809">
            <w:pPr>
              <w:widowControl w:val="0"/>
              <w:spacing w:line="240" w:lineRule="auto"/>
              <w:rPr>
                <w:b/>
                <w:sz w:val="24"/>
                <w:szCs w:val="24"/>
              </w:rPr>
            </w:pPr>
            <w:r>
              <w:rPr>
                <w:b/>
                <w:sz w:val="24"/>
                <w:szCs w:val="24"/>
              </w:rPr>
              <w:t>Según Atekpatzin, ¿Qué es el curanderismo? Escribe la definición.</w:t>
            </w:r>
          </w:p>
          <w:p w14:paraId="21D259DA" w14:textId="77777777" w:rsidR="00917EAA" w:rsidRDefault="00BD2809">
            <w:pPr>
              <w:widowControl w:val="0"/>
              <w:spacing w:line="240" w:lineRule="auto"/>
              <w:rPr>
                <w:b/>
                <w:sz w:val="24"/>
                <w:szCs w:val="24"/>
              </w:rPr>
            </w:pPr>
            <w:r>
              <w:rPr>
                <w:rFonts w:ascii="Times New Roman" w:eastAsia="Times New Roman" w:hAnsi="Times New Roman" w:cs="Times New Roman"/>
                <w:sz w:val="24"/>
                <w:szCs w:val="24"/>
              </w:rPr>
              <w:lastRenderedPageBreak/>
              <w:br/>
            </w:r>
            <w:r>
              <w:rPr>
                <w:b/>
                <w:sz w:val="24"/>
                <w:szCs w:val="24"/>
              </w:rPr>
              <w:t>¿Por qué</w:t>
            </w:r>
            <w:r>
              <w:rPr>
                <w:b/>
                <w:sz w:val="24"/>
                <w:szCs w:val="24"/>
              </w:rPr>
              <w:br/>
            </w:r>
            <w:r>
              <w:rPr>
                <w:b/>
                <w:sz w:val="24"/>
                <w:szCs w:val="24"/>
              </w:rPr>
              <w:t>es que la familia de Atekpatzin practica el curanderismo?</w:t>
            </w:r>
          </w:p>
          <w:p w14:paraId="1DCDD5D7" w14:textId="0AC0EF1F" w:rsidR="00917EAA" w:rsidRDefault="00BD2809">
            <w:pPr>
              <w:widowControl w:val="0"/>
              <w:spacing w:line="240" w:lineRule="auto"/>
              <w:rPr>
                <w:b/>
                <w:sz w:val="24"/>
                <w:szCs w:val="24"/>
              </w:rPr>
            </w:pPr>
            <w:r>
              <w:rPr>
                <w:sz w:val="24"/>
                <w:szCs w:val="24"/>
              </w:rPr>
              <w:t>-</w:t>
            </w:r>
            <w:r>
              <w:rPr>
                <w:rFonts w:ascii="Times New Roman" w:eastAsia="Times New Roman" w:hAnsi="Times New Roman" w:cs="Times New Roman"/>
                <w:sz w:val="24"/>
                <w:szCs w:val="24"/>
              </w:rPr>
              <w:t xml:space="preserve">     </w:t>
            </w:r>
            <w:r>
              <w:rPr>
                <w:b/>
                <w:sz w:val="24"/>
                <w:szCs w:val="24"/>
              </w:rPr>
              <w:t>Escribe por lo menos 3</w:t>
            </w:r>
            <w:r>
              <w:rPr>
                <w:b/>
                <w:sz w:val="24"/>
                <w:szCs w:val="24"/>
              </w:rPr>
              <w:t xml:space="preserve"> ejemplos.  </w:t>
            </w:r>
          </w:p>
          <w:p w14:paraId="7C91642E" w14:textId="77777777" w:rsidR="00917EAA" w:rsidRDefault="00BD2809">
            <w:pPr>
              <w:widowControl w:val="0"/>
              <w:spacing w:line="240" w:lineRule="auto"/>
              <w:rPr>
                <w:b/>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Pr>
                <w:b/>
                <w:sz w:val="24"/>
                <w:szCs w:val="24"/>
              </w:rPr>
              <w:t>En tu opinión, ¿Qué es la diferencia entre el curanderismo y la medicina tradicional en los EE.UU? ¿Cultural?etc...</w:t>
            </w:r>
          </w:p>
          <w:p w14:paraId="70BD390F" w14:textId="77777777" w:rsidR="00917EAA" w:rsidRDefault="00BD2809">
            <w:pPr>
              <w:widowControl w:val="0"/>
              <w:spacing w:line="240" w:lineRule="auto"/>
              <w:rPr>
                <w:b/>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Pr>
                <w:b/>
                <w:sz w:val="24"/>
                <w:szCs w:val="24"/>
              </w:rPr>
              <w:t xml:space="preserve">Escribe el elemento </w:t>
            </w:r>
            <w:r>
              <w:rPr>
                <w:b/>
                <w:sz w:val="24"/>
                <w:szCs w:val="24"/>
              </w:rPr>
              <w:t>más importante sobre el curanderismo</w:t>
            </w:r>
          </w:p>
          <w:p w14:paraId="2642FA7F" w14:textId="77777777" w:rsidR="00917EAA" w:rsidRDefault="00BD2809">
            <w:pPr>
              <w:widowControl w:val="0"/>
              <w:spacing w:line="240" w:lineRule="auto"/>
              <w:rPr>
                <w:b/>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Pr>
                <w:b/>
                <w:sz w:val="24"/>
                <w:szCs w:val="24"/>
              </w:rPr>
              <w:t>¿De dónde debe llegar la curación de la comunidad indígena?</w:t>
            </w:r>
          </w:p>
          <w:p w14:paraId="7290B253" w14:textId="77777777" w:rsidR="00917EAA" w:rsidRDefault="00917EAA">
            <w:pPr>
              <w:widowControl w:val="0"/>
              <w:spacing w:line="240" w:lineRule="auto"/>
              <w:rPr>
                <w:b/>
              </w:rPr>
            </w:pPr>
          </w:p>
          <w:p w14:paraId="34161257" w14:textId="43BABE95" w:rsidR="00917EAA" w:rsidRPr="00203EDD" w:rsidRDefault="00203EDD">
            <w:pPr>
              <w:widowControl w:val="0"/>
              <w:spacing w:line="240" w:lineRule="auto"/>
              <w:rPr>
                <w:rStyle w:val="Hyperlink"/>
              </w:rPr>
            </w:pPr>
            <w:r>
              <w:rPr>
                <w:b/>
                <w:color w:val="1155CC"/>
                <w:u w:val="single"/>
              </w:rPr>
              <w:fldChar w:fldCharType="begin"/>
            </w:r>
            <w:r>
              <w:rPr>
                <w:b/>
                <w:color w:val="1155CC"/>
                <w:u w:val="single"/>
              </w:rPr>
              <w:instrText xml:space="preserve"> HYPERLINK "https://localhistory.boulderlibrary.org/islandora/object/islandora%3A77544?solr_nav%5Bid%5D=a61bc2fbc5b76f948426&amp;solr_nav%5Bpage%5D=0&amp;solr_nav%5Boffset%5D=0" </w:instrText>
            </w:r>
            <w:r>
              <w:rPr>
                <w:b/>
                <w:color w:val="1155CC"/>
                <w:u w:val="single"/>
              </w:rPr>
            </w:r>
            <w:r>
              <w:rPr>
                <w:b/>
                <w:color w:val="1155CC"/>
                <w:u w:val="single"/>
              </w:rPr>
              <w:fldChar w:fldCharType="separate"/>
            </w:r>
            <w:r w:rsidR="00BD2809" w:rsidRPr="00203EDD">
              <w:rPr>
                <w:rStyle w:val="Hyperlink"/>
                <w:b/>
              </w:rPr>
              <w:t>http://oralhistory.boulderlibr</w:t>
            </w:r>
            <w:r w:rsidR="00BD2809" w:rsidRPr="00203EDD">
              <w:rPr>
                <w:rStyle w:val="Hyperlink"/>
                <w:b/>
              </w:rPr>
              <w:t>a</w:t>
            </w:r>
            <w:r w:rsidR="00BD2809" w:rsidRPr="00203EDD">
              <w:rPr>
                <w:rStyle w:val="Hyperlink"/>
                <w:b/>
              </w:rPr>
              <w:t>ry.org/interview/oh1898/</w:t>
            </w:r>
          </w:p>
          <w:p w14:paraId="4DCA5491" w14:textId="1A54E5A1" w:rsidR="00917EAA" w:rsidRDefault="00203EDD">
            <w:pPr>
              <w:widowControl w:val="0"/>
              <w:pBdr>
                <w:top w:val="nil"/>
                <w:left w:val="nil"/>
                <w:bottom w:val="nil"/>
                <w:right w:val="nil"/>
                <w:between w:val="nil"/>
              </w:pBdr>
              <w:spacing w:line="240" w:lineRule="auto"/>
            </w:pPr>
            <w:r>
              <w:rPr>
                <w:b/>
                <w:color w:val="1155CC"/>
                <w:u w:val="single"/>
              </w:rPr>
              <w:fldChar w:fldCharType="end"/>
            </w:r>
            <w:r w:rsidR="00BD2809">
              <w:t>10 minutes: Audio</w:t>
            </w:r>
            <w:r w:rsidR="00BD2809">
              <w:t xml:space="preserve"> will be paused every 3 minutes to give students time to reflect and write.</w:t>
            </w:r>
          </w:p>
          <w:p w14:paraId="661B2B05" w14:textId="77777777" w:rsidR="00917EAA" w:rsidRDefault="00BD2809">
            <w:pPr>
              <w:widowControl w:val="0"/>
              <w:pBdr>
                <w:top w:val="nil"/>
                <w:left w:val="nil"/>
                <w:bottom w:val="nil"/>
                <w:right w:val="nil"/>
                <w:between w:val="nil"/>
              </w:pBdr>
              <w:spacing w:line="240" w:lineRule="auto"/>
            </w:pPr>
            <w:r>
              <w:t xml:space="preserve">Once audio is complete, students will move about the room to place their sticky notes on individual butcher paper. </w:t>
            </w:r>
          </w:p>
          <w:p w14:paraId="3B4E51AF" w14:textId="77777777" w:rsidR="00917EAA" w:rsidRDefault="00917EAA">
            <w:pPr>
              <w:widowControl w:val="0"/>
              <w:pBdr>
                <w:top w:val="nil"/>
                <w:left w:val="nil"/>
                <w:bottom w:val="nil"/>
                <w:right w:val="nil"/>
                <w:between w:val="nil"/>
              </w:pBdr>
              <w:spacing w:line="240" w:lineRule="auto"/>
            </w:pPr>
          </w:p>
          <w:p w14:paraId="46A06B82" w14:textId="77777777" w:rsidR="00917EAA" w:rsidRDefault="00BD2809">
            <w:pPr>
              <w:widowControl w:val="0"/>
              <w:pBdr>
                <w:top w:val="nil"/>
                <w:left w:val="nil"/>
                <w:bottom w:val="nil"/>
                <w:right w:val="nil"/>
                <w:between w:val="nil"/>
              </w:pBdr>
              <w:spacing w:line="240" w:lineRule="auto"/>
            </w:pPr>
            <w:r>
              <w:t>5 minutes: In silence, students walk around and read answers th</w:t>
            </w:r>
            <w:r>
              <w:t xml:space="preserve">eir peers provided. Students respond to their peers answers, agreeing or disagreeing or adding to the answers. Students initial their comments. </w:t>
            </w:r>
          </w:p>
          <w:p w14:paraId="13493844" w14:textId="77777777" w:rsidR="00917EAA" w:rsidRDefault="00917EAA">
            <w:pPr>
              <w:widowControl w:val="0"/>
              <w:pBdr>
                <w:top w:val="nil"/>
                <w:left w:val="nil"/>
                <w:bottom w:val="nil"/>
                <w:right w:val="nil"/>
                <w:between w:val="nil"/>
              </w:pBdr>
              <w:spacing w:line="240" w:lineRule="auto"/>
            </w:pPr>
          </w:p>
          <w:p w14:paraId="7B003A9A" w14:textId="77777777" w:rsidR="00917EAA" w:rsidRDefault="00BD2809">
            <w:pPr>
              <w:widowControl w:val="0"/>
              <w:pBdr>
                <w:top w:val="nil"/>
                <w:left w:val="nil"/>
                <w:bottom w:val="nil"/>
                <w:right w:val="nil"/>
                <w:between w:val="nil"/>
              </w:pBdr>
              <w:spacing w:line="240" w:lineRule="auto"/>
            </w:pPr>
            <w:r>
              <w:t>8 minutes: Students create a spider web graphic organizer and in their table groups use the questions provided</w:t>
            </w:r>
            <w:r>
              <w:t xml:space="preserve"> to organize the information.</w:t>
            </w:r>
          </w:p>
          <w:p w14:paraId="52D52519" w14:textId="77777777" w:rsidR="00917EAA" w:rsidRDefault="00917EAA">
            <w:pPr>
              <w:widowControl w:val="0"/>
              <w:pBdr>
                <w:top w:val="nil"/>
                <w:left w:val="nil"/>
                <w:bottom w:val="nil"/>
                <w:right w:val="nil"/>
                <w:between w:val="nil"/>
              </w:pBdr>
              <w:spacing w:line="240" w:lineRule="auto"/>
            </w:pPr>
          </w:p>
          <w:p w14:paraId="55FD135C" w14:textId="77777777" w:rsidR="00917EAA" w:rsidRDefault="00BD2809">
            <w:pPr>
              <w:widowControl w:val="0"/>
              <w:pBdr>
                <w:top w:val="nil"/>
                <w:left w:val="nil"/>
                <w:bottom w:val="nil"/>
                <w:right w:val="nil"/>
                <w:between w:val="nil"/>
              </w:pBdr>
              <w:spacing w:line="240" w:lineRule="auto"/>
            </w:pPr>
            <w:r>
              <w:t>8 minutes: As a class we walk through each question and discuss answers.</w:t>
            </w:r>
          </w:p>
          <w:p w14:paraId="68DCA41C" w14:textId="77777777" w:rsidR="00917EAA" w:rsidRDefault="00917EAA">
            <w:pPr>
              <w:widowControl w:val="0"/>
              <w:pBdr>
                <w:top w:val="nil"/>
                <w:left w:val="nil"/>
                <w:bottom w:val="nil"/>
                <w:right w:val="nil"/>
                <w:between w:val="nil"/>
              </w:pBdr>
              <w:spacing w:line="240" w:lineRule="auto"/>
            </w:pPr>
          </w:p>
          <w:p w14:paraId="7390B164" w14:textId="77777777" w:rsidR="00917EAA" w:rsidRDefault="00BD2809">
            <w:pPr>
              <w:widowControl w:val="0"/>
              <w:pBdr>
                <w:top w:val="nil"/>
                <w:left w:val="nil"/>
                <w:bottom w:val="nil"/>
                <w:right w:val="nil"/>
                <w:between w:val="nil"/>
              </w:pBdr>
              <w:spacing w:line="240" w:lineRule="auto"/>
            </w:pPr>
            <w:r>
              <w:t>3 minute Closure: In your own words, why is curanderismo important to the Latino community?</w:t>
            </w:r>
          </w:p>
          <w:p w14:paraId="10F246C3" w14:textId="77777777" w:rsidR="00917EAA" w:rsidRDefault="00917EAA">
            <w:pPr>
              <w:widowControl w:val="0"/>
              <w:pBdr>
                <w:top w:val="nil"/>
                <w:left w:val="nil"/>
                <w:bottom w:val="nil"/>
                <w:right w:val="nil"/>
                <w:between w:val="nil"/>
              </w:pBdr>
              <w:spacing w:line="240" w:lineRule="auto"/>
            </w:pPr>
          </w:p>
          <w:p w14:paraId="39915D04" w14:textId="77777777" w:rsidR="00917EAA" w:rsidRDefault="00BD2809">
            <w:pPr>
              <w:widowControl w:val="0"/>
              <w:pBdr>
                <w:top w:val="nil"/>
                <w:left w:val="nil"/>
                <w:bottom w:val="nil"/>
                <w:right w:val="nil"/>
                <w:between w:val="nil"/>
              </w:pBdr>
              <w:spacing w:line="240" w:lineRule="auto"/>
              <w:rPr>
                <w:highlight w:val="yellow"/>
                <w:u w:val="single"/>
              </w:rPr>
            </w:pPr>
            <w:r>
              <w:rPr>
                <w:highlight w:val="yellow"/>
                <w:u w:val="single"/>
              </w:rPr>
              <w:t>Day 2:</w:t>
            </w:r>
          </w:p>
          <w:p w14:paraId="18AA2272" w14:textId="6E2E4533" w:rsidR="00917EAA" w:rsidRDefault="00BD2809">
            <w:pPr>
              <w:widowControl w:val="0"/>
              <w:pBdr>
                <w:top w:val="nil"/>
                <w:left w:val="nil"/>
                <w:bottom w:val="nil"/>
                <w:right w:val="nil"/>
                <w:between w:val="nil"/>
              </w:pBdr>
              <w:spacing w:line="240" w:lineRule="auto"/>
            </w:pPr>
            <w:r>
              <w:t xml:space="preserve">3 minute Bell Ringer: Curanderismo: Draw a picture and define it. Then reflect on the reasons why latino families resorted to Curanderismo. Define the word </w:t>
            </w:r>
            <w:r>
              <w:t>Remedio (it’s a cognate)</w:t>
            </w:r>
            <w:r w:rsidR="00203EDD">
              <w:t xml:space="preserve"> </w:t>
            </w:r>
            <w:r>
              <w:t>You may use your graphic organizer and notes on butcher paper.</w:t>
            </w:r>
          </w:p>
          <w:p w14:paraId="51F82789" w14:textId="77777777" w:rsidR="00917EAA" w:rsidRDefault="00917EAA">
            <w:pPr>
              <w:widowControl w:val="0"/>
              <w:pBdr>
                <w:top w:val="nil"/>
                <w:left w:val="nil"/>
                <w:bottom w:val="nil"/>
                <w:right w:val="nil"/>
                <w:between w:val="nil"/>
              </w:pBdr>
              <w:spacing w:line="240" w:lineRule="auto"/>
            </w:pPr>
          </w:p>
          <w:p w14:paraId="38118E7C" w14:textId="77777777" w:rsidR="00917EAA" w:rsidRDefault="00BD2809">
            <w:pPr>
              <w:widowControl w:val="0"/>
              <w:pBdr>
                <w:top w:val="nil"/>
                <w:left w:val="nil"/>
                <w:bottom w:val="nil"/>
                <w:right w:val="nil"/>
                <w:between w:val="nil"/>
              </w:pBdr>
              <w:spacing w:line="240" w:lineRule="auto"/>
            </w:pPr>
            <w:r>
              <w:t>1 minute: pair and share, stand up and find a partner across the room, someone not in your table group.</w:t>
            </w:r>
          </w:p>
          <w:p w14:paraId="1493EB1D" w14:textId="77777777" w:rsidR="00917EAA" w:rsidRDefault="00BD2809">
            <w:pPr>
              <w:widowControl w:val="0"/>
              <w:pBdr>
                <w:top w:val="nil"/>
                <w:left w:val="nil"/>
                <w:bottom w:val="nil"/>
                <w:right w:val="nil"/>
                <w:between w:val="nil"/>
              </w:pBdr>
              <w:spacing w:line="240" w:lineRule="auto"/>
            </w:pPr>
            <w:r>
              <w:t xml:space="preserve"> </w:t>
            </w:r>
          </w:p>
          <w:p w14:paraId="09AF76A1" w14:textId="77777777" w:rsidR="00917EAA" w:rsidRDefault="00BD2809">
            <w:pPr>
              <w:widowControl w:val="0"/>
              <w:pBdr>
                <w:top w:val="nil"/>
                <w:left w:val="nil"/>
                <w:bottom w:val="nil"/>
                <w:right w:val="nil"/>
                <w:between w:val="nil"/>
              </w:pBdr>
              <w:spacing w:line="240" w:lineRule="auto"/>
            </w:pPr>
            <w:r>
              <w:t>2 minutes: define Remedios Then cold call students and reflect</w:t>
            </w:r>
            <w:r>
              <w:t xml:space="preserve"> on the Why? Question.</w:t>
            </w:r>
          </w:p>
          <w:p w14:paraId="2B66AFB8" w14:textId="77777777" w:rsidR="00917EAA" w:rsidRDefault="00917EAA">
            <w:pPr>
              <w:widowControl w:val="0"/>
              <w:pBdr>
                <w:top w:val="nil"/>
                <w:left w:val="nil"/>
                <w:bottom w:val="nil"/>
                <w:right w:val="nil"/>
                <w:between w:val="nil"/>
              </w:pBdr>
              <w:spacing w:line="240" w:lineRule="auto"/>
            </w:pPr>
          </w:p>
          <w:p w14:paraId="1D6FE649" w14:textId="77777777" w:rsidR="00917EAA" w:rsidRDefault="00BD2809">
            <w:pPr>
              <w:widowControl w:val="0"/>
              <w:pBdr>
                <w:top w:val="nil"/>
                <w:left w:val="nil"/>
                <w:bottom w:val="nil"/>
                <w:right w:val="nil"/>
                <w:between w:val="nil"/>
              </w:pBdr>
              <w:spacing w:line="240" w:lineRule="auto"/>
            </w:pPr>
            <w:r>
              <w:t>6 minutes: Students work in pairs and read the following excerpt:</w:t>
            </w:r>
          </w:p>
          <w:p w14:paraId="68E23A16" w14:textId="77777777" w:rsidR="00917EAA" w:rsidRDefault="00BD2809">
            <w:pPr>
              <w:widowControl w:val="0"/>
              <w:pBdr>
                <w:top w:val="nil"/>
                <w:left w:val="nil"/>
                <w:bottom w:val="nil"/>
                <w:right w:val="nil"/>
                <w:between w:val="nil"/>
              </w:pBdr>
              <w:spacing w:line="240" w:lineRule="auto"/>
            </w:pPr>
            <w:hyperlink r:id="rId10">
              <w:r>
                <w:rPr>
                  <w:color w:val="1155CC"/>
                  <w:u w:val="single"/>
                </w:rPr>
                <w:t>http://teachb</w:t>
              </w:r>
              <w:r>
                <w:rPr>
                  <w:color w:val="1155CC"/>
                  <w:u w:val="single"/>
                </w:rPr>
                <w:t>ocolatinohistory.colorado.edu/primarysource/draft-account-of-jose-hilario-j-h-cortez-and-maria-sabina-mae</w:t>
              </w:r>
              <w:r>
                <w:rPr>
                  <w:color w:val="1155CC"/>
                  <w:u w:val="single"/>
                </w:rPr>
                <w:t>s</w:t>
              </w:r>
              <w:r>
                <w:rPr>
                  <w:color w:val="1155CC"/>
                  <w:u w:val="single"/>
                </w:rPr>
                <w:t>-cortez-p-3-2/</w:t>
              </w:r>
            </w:hyperlink>
          </w:p>
          <w:p w14:paraId="49DB4757" w14:textId="77777777" w:rsidR="00917EAA" w:rsidRDefault="00917EAA">
            <w:pPr>
              <w:widowControl w:val="0"/>
              <w:pBdr>
                <w:top w:val="nil"/>
                <w:left w:val="nil"/>
                <w:bottom w:val="nil"/>
                <w:right w:val="nil"/>
                <w:between w:val="nil"/>
              </w:pBdr>
              <w:spacing w:line="240" w:lineRule="auto"/>
            </w:pPr>
          </w:p>
          <w:p w14:paraId="7C4CBD47" w14:textId="77777777" w:rsidR="00917EAA" w:rsidRDefault="00917EAA">
            <w:pPr>
              <w:widowControl w:val="0"/>
              <w:pBdr>
                <w:top w:val="nil"/>
                <w:left w:val="nil"/>
                <w:bottom w:val="nil"/>
                <w:right w:val="nil"/>
                <w:between w:val="nil"/>
              </w:pBdr>
              <w:spacing w:line="240" w:lineRule="auto"/>
            </w:pPr>
          </w:p>
          <w:p w14:paraId="2706437B" w14:textId="77777777" w:rsidR="00917EAA" w:rsidRDefault="00BD2809">
            <w:pPr>
              <w:widowControl w:val="0"/>
              <w:pBdr>
                <w:top w:val="nil"/>
                <w:left w:val="nil"/>
                <w:bottom w:val="nil"/>
                <w:right w:val="nil"/>
                <w:between w:val="nil"/>
              </w:pBdr>
              <w:spacing w:line="240" w:lineRule="auto"/>
            </w:pPr>
            <w:r>
              <w:t xml:space="preserve">8 minutes: Students label the back side of the graphic organizer “Remedios” and write down the remedios sabina used for ailments. </w:t>
            </w:r>
          </w:p>
          <w:p w14:paraId="365794BC" w14:textId="77777777" w:rsidR="00917EAA" w:rsidRDefault="00917EAA">
            <w:pPr>
              <w:widowControl w:val="0"/>
              <w:pBdr>
                <w:top w:val="nil"/>
                <w:left w:val="nil"/>
                <w:bottom w:val="nil"/>
                <w:right w:val="nil"/>
                <w:between w:val="nil"/>
              </w:pBdr>
              <w:spacing w:line="240" w:lineRule="auto"/>
            </w:pPr>
          </w:p>
          <w:p w14:paraId="58F1BBF9" w14:textId="77777777" w:rsidR="00917EAA" w:rsidRDefault="00BD2809">
            <w:pPr>
              <w:widowControl w:val="0"/>
              <w:pBdr>
                <w:top w:val="nil"/>
                <w:left w:val="nil"/>
                <w:bottom w:val="nil"/>
                <w:right w:val="nil"/>
                <w:between w:val="nil"/>
              </w:pBdr>
              <w:spacing w:line="240" w:lineRule="auto"/>
            </w:pPr>
            <w:r>
              <w:t>2</w:t>
            </w:r>
            <w:r>
              <w:t xml:space="preserve"> minutes:Students then create a group of four and discuss their findings.</w:t>
            </w:r>
          </w:p>
          <w:p w14:paraId="4CC52AD4" w14:textId="77777777" w:rsidR="00917EAA" w:rsidRDefault="00917EAA">
            <w:pPr>
              <w:widowControl w:val="0"/>
              <w:pBdr>
                <w:top w:val="nil"/>
                <w:left w:val="nil"/>
                <w:bottom w:val="nil"/>
                <w:right w:val="nil"/>
                <w:between w:val="nil"/>
              </w:pBdr>
              <w:spacing w:line="240" w:lineRule="auto"/>
            </w:pPr>
          </w:p>
          <w:p w14:paraId="4308EC05" w14:textId="77777777" w:rsidR="00917EAA" w:rsidRDefault="00BD2809">
            <w:pPr>
              <w:widowControl w:val="0"/>
              <w:pBdr>
                <w:top w:val="nil"/>
                <w:left w:val="nil"/>
                <w:bottom w:val="nil"/>
                <w:right w:val="nil"/>
                <w:between w:val="nil"/>
              </w:pBdr>
              <w:spacing w:line="240" w:lineRule="auto"/>
            </w:pPr>
            <w:r>
              <w:t xml:space="preserve">3 minutes: Students quickly create a 5 page booklet using of construction paper. They are to leave </w:t>
            </w:r>
            <w:r>
              <w:lastRenderedPageBreak/>
              <w:t xml:space="preserve">the booklet blank as they will use it to record plants/herbs, their healing power </w:t>
            </w:r>
            <w:r>
              <w:t>and any active ingredients found in the community garden.</w:t>
            </w:r>
          </w:p>
          <w:p w14:paraId="48534FF6" w14:textId="77777777" w:rsidR="00917EAA" w:rsidRDefault="00917EAA">
            <w:pPr>
              <w:widowControl w:val="0"/>
              <w:pBdr>
                <w:top w:val="nil"/>
                <w:left w:val="nil"/>
                <w:bottom w:val="nil"/>
                <w:right w:val="nil"/>
                <w:between w:val="nil"/>
              </w:pBdr>
              <w:spacing w:line="240" w:lineRule="auto"/>
            </w:pPr>
          </w:p>
          <w:p w14:paraId="3F2F6988" w14:textId="77777777" w:rsidR="00917EAA" w:rsidRDefault="00BD2809">
            <w:pPr>
              <w:widowControl w:val="0"/>
              <w:pBdr>
                <w:top w:val="nil"/>
                <w:left w:val="nil"/>
                <w:bottom w:val="nil"/>
                <w:right w:val="nil"/>
                <w:between w:val="nil"/>
              </w:pBdr>
              <w:spacing w:line="240" w:lineRule="auto"/>
            </w:pPr>
            <w:r>
              <w:t xml:space="preserve">25 minutes:as a class we take a walk to our community garden and open space where we research healing plants and herbs that grow in our very own backyard. As students discover these herbs and plants they are to draw it, label it and describe their healing </w:t>
            </w:r>
            <w:r>
              <w:t>powers in their booklet. Additionally, students must describe the prescription western medicine doctors would prescribe for such ailment.</w:t>
            </w:r>
          </w:p>
          <w:p w14:paraId="18F06618" w14:textId="77777777" w:rsidR="00917EAA" w:rsidRDefault="00917EAA">
            <w:pPr>
              <w:widowControl w:val="0"/>
              <w:pBdr>
                <w:top w:val="nil"/>
                <w:left w:val="nil"/>
                <w:bottom w:val="nil"/>
                <w:right w:val="nil"/>
                <w:between w:val="nil"/>
              </w:pBdr>
              <w:spacing w:line="240" w:lineRule="auto"/>
            </w:pPr>
          </w:p>
          <w:p w14:paraId="59895878" w14:textId="77777777" w:rsidR="00917EAA" w:rsidRDefault="00BD2809">
            <w:pPr>
              <w:widowControl w:val="0"/>
              <w:pBdr>
                <w:top w:val="nil"/>
                <w:left w:val="nil"/>
                <w:bottom w:val="nil"/>
                <w:right w:val="nil"/>
                <w:between w:val="nil"/>
              </w:pBdr>
              <w:spacing w:line="240" w:lineRule="auto"/>
            </w:pPr>
            <w:r>
              <w:t>Closure: Students share 1 finding orally with Senorita Firman on their way out.</w:t>
            </w:r>
          </w:p>
          <w:p w14:paraId="0513E4D0" w14:textId="77777777" w:rsidR="00917EAA" w:rsidRDefault="00917EAA">
            <w:pPr>
              <w:widowControl w:val="0"/>
              <w:pBdr>
                <w:top w:val="nil"/>
                <w:left w:val="nil"/>
                <w:bottom w:val="nil"/>
                <w:right w:val="nil"/>
                <w:between w:val="nil"/>
              </w:pBdr>
              <w:spacing w:line="240" w:lineRule="auto"/>
            </w:pPr>
          </w:p>
          <w:p w14:paraId="673DC4A5" w14:textId="77777777" w:rsidR="00917EAA" w:rsidRDefault="00BD2809">
            <w:pPr>
              <w:widowControl w:val="0"/>
              <w:pBdr>
                <w:top w:val="nil"/>
                <w:left w:val="nil"/>
                <w:bottom w:val="nil"/>
                <w:right w:val="nil"/>
                <w:between w:val="nil"/>
              </w:pBdr>
              <w:spacing w:line="240" w:lineRule="auto"/>
              <w:rPr>
                <w:highlight w:val="yellow"/>
                <w:u w:val="single"/>
              </w:rPr>
            </w:pPr>
            <w:r>
              <w:rPr>
                <w:highlight w:val="yellow"/>
                <w:u w:val="single"/>
              </w:rPr>
              <w:t xml:space="preserve">Day 3: </w:t>
            </w:r>
          </w:p>
          <w:p w14:paraId="47ADD9EA" w14:textId="77777777" w:rsidR="00917EAA" w:rsidRDefault="00BD2809">
            <w:pPr>
              <w:widowControl w:val="0"/>
              <w:pBdr>
                <w:top w:val="nil"/>
                <w:left w:val="nil"/>
                <w:bottom w:val="nil"/>
                <w:right w:val="nil"/>
                <w:between w:val="nil"/>
              </w:pBdr>
              <w:spacing w:line="240" w:lineRule="auto"/>
            </w:pPr>
            <w:r>
              <w:t>3 minutes: Students finish w</w:t>
            </w:r>
            <w:r>
              <w:t>orking on their booklets, if done students share with shoulder partner.</w:t>
            </w:r>
          </w:p>
          <w:p w14:paraId="738DB607" w14:textId="77777777" w:rsidR="00917EAA" w:rsidRDefault="00917EAA">
            <w:pPr>
              <w:widowControl w:val="0"/>
              <w:pBdr>
                <w:top w:val="nil"/>
                <w:left w:val="nil"/>
                <w:bottom w:val="nil"/>
                <w:right w:val="nil"/>
                <w:between w:val="nil"/>
              </w:pBdr>
              <w:spacing w:line="240" w:lineRule="auto"/>
            </w:pPr>
          </w:p>
          <w:p w14:paraId="1E8D2A73" w14:textId="77777777" w:rsidR="00917EAA" w:rsidRDefault="00BD2809">
            <w:pPr>
              <w:widowControl w:val="0"/>
              <w:pBdr>
                <w:top w:val="nil"/>
                <w:left w:val="nil"/>
                <w:bottom w:val="nil"/>
                <w:right w:val="nil"/>
                <w:between w:val="nil"/>
              </w:pBdr>
              <w:spacing w:line="240" w:lineRule="auto"/>
            </w:pPr>
            <w:r>
              <w:t>3 minutes: Cold call and as a class we discuss the healing power of the herbs and plants they discovered.</w:t>
            </w:r>
          </w:p>
          <w:p w14:paraId="28A233A7" w14:textId="77777777" w:rsidR="00917EAA" w:rsidRDefault="00917EAA">
            <w:pPr>
              <w:widowControl w:val="0"/>
              <w:pBdr>
                <w:top w:val="nil"/>
                <w:left w:val="nil"/>
                <w:bottom w:val="nil"/>
                <w:right w:val="nil"/>
                <w:between w:val="nil"/>
              </w:pBdr>
              <w:spacing w:line="240" w:lineRule="auto"/>
            </w:pPr>
          </w:p>
          <w:p w14:paraId="48D67269" w14:textId="0669D023" w:rsidR="00917EAA" w:rsidRDefault="00BD2809" w:rsidP="00203EDD">
            <w:pPr>
              <w:widowControl w:val="0"/>
              <w:pBdr>
                <w:top w:val="nil"/>
                <w:left w:val="nil"/>
                <w:bottom w:val="nil"/>
                <w:right w:val="nil"/>
                <w:between w:val="nil"/>
              </w:pBdr>
              <w:spacing w:line="240" w:lineRule="auto"/>
            </w:pPr>
            <w:r>
              <w:t xml:space="preserve">6 minutes: teacher introduces project/assessment to the class located </w:t>
            </w:r>
            <w:r w:rsidR="00203EDD">
              <w:t>under “Evalution/Assesment”</w:t>
            </w:r>
          </w:p>
          <w:p w14:paraId="65F0006E" w14:textId="77777777" w:rsidR="00917EAA" w:rsidRDefault="00917EAA">
            <w:pPr>
              <w:widowControl w:val="0"/>
              <w:pBdr>
                <w:top w:val="nil"/>
                <w:left w:val="nil"/>
                <w:bottom w:val="nil"/>
                <w:right w:val="nil"/>
                <w:between w:val="nil"/>
              </w:pBdr>
              <w:spacing w:line="240" w:lineRule="auto"/>
            </w:pPr>
          </w:p>
          <w:p w14:paraId="434D7771" w14:textId="77777777" w:rsidR="00917EAA" w:rsidRDefault="00BD2809">
            <w:pPr>
              <w:widowControl w:val="0"/>
              <w:pBdr>
                <w:top w:val="nil"/>
                <w:left w:val="nil"/>
                <w:bottom w:val="nil"/>
                <w:right w:val="nil"/>
                <w:between w:val="nil"/>
              </w:pBdr>
              <w:spacing w:line="240" w:lineRule="auto"/>
            </w:pPr>
            <w:r>
              <w:t>5 minutes: Teacher breaks down the rubric used for the project</w:t>
            </w:r>
          </w:p>
          <w:p w14:paraId="0DEC1115" w14:textId="77777777" w:rsidR="00917EAA" w:rsidRDefault="00917EAA">
            <w:pPr>
              <w:widowControl w:val="0"/>
              <w:pBdr>
                <w:top w:val="nil"/>
                <w:left w:val="nil"/>
                <w:bottom w:val="nil"/>
                <w:right w:val="nil"/>
                <w:between w:val="nil"/>
              </w:pBdr>
              <w:spacing w:line="240" w:lineRule="auto"/>
            </w:pPr>
          </w:p>
          <w:p w14:paraId="3457FCBD" w14:textId="77777777" w:rsidR="00917EAA" w:rsidRDefault="00BD2809">
            <w:pPr>
              <w:widowControl w:val="0"/>
              <w:pBdr>
                <w:top w:val="nil"/>
                <w:left w:val="nil"/>
                <w:bottom w:val="nil"/>
                <w:right w:val="nil"/>
                <w:between w:val="nil"/>
              </w:pBdr>
              <w:spacing w:line="240" w:lineRule="auto"/>
            </w:pPr>
            <w:r>
              <w:t>25 minutes: Students work in pairs to research an ailment, a remedio curandero and a prescription as pre</w:t>
            </w:r>
            <w:r>
              <w:t>scribed by western medicine. Students also work on their 2 minute Skits.</w:t>
            </w:r>
          </w:p>
          <w:p w14:paraId="2E87BBA6" w14:textId="77777777" w:rsidR="00917EAA" w:rsidRDefault="00917EAA">
            <w:pPr>
              <w:widowControl w:val="0"/>
              <w:pBdr>
                <w:top w:val="nil"/>
                <w:left w:val="nil"/>
                <w:bottom w:val="nil"/>
                <w:right w:val="nil"/>
                <w:between w:val="nil"/>
              </w:pBdr>
              <w:spacing w:line="240" w:lineRule="auto"/>
            </w:pPr>
          </w:p>
          <w:p w14:paraId="283692BE" w14:textId="77777777" w:rsidR="00917EAA" w:rsidRDefault="00BD2809">
            <w:pPr>
              <w:widowControl w:val="0"/>
              <w:pBdr>
                <w:top w:val="nil"/>
                <w:left w:val="nil"/>
                <w:bottom w:val="nil"/>
                <w:right w:val="nil"/>
                <w:between w:val="nil"/>
              </w:pBdr>
              <w:spacing w:line="240" w:lineRule="auto"/>
            </w:pPr>
            <w:r>
              <w:t xml:space="preserve">2 minute Closure: Stand up and pair up with a student researching a different ailment and share their finding. </w:t>
            </w:r>
          </w:p>
          <w:p w14:paraId="50A848C8" w14:textId="77777777" w:rsidR="00917EAA" w:rsidRDefault="00917EAA">
            <w:pPr>
              <w:widowControl w:val="0"/>
              <w:pBdr>
                <w:top w:val="nil"/>
                <w:left w:val="nil"/>
                <w:bottom w:val="nil"/>
                <w:right w:val="nil"/>
                <w:between w:val="nil"/>
              </w:pBdr>
              <w:spacing w:line="240" w:lineRule="auto"/>
            </w:pPr>
          </w:p>
          <w:p w14:paraId="62FCFE9D" w14:textId="77777777" w:rsidR="00917EAA" w:rsidRDefault="00BD2809">
            <w:pPr>
              <w:widowControl w:val="0"/>
              <w:pBdr>
                <w:top w:val="nil"/>
                <w:left w:val="nil"/>
                <w:bottom w:val="nil"/>
                <w:right w:val="nil"/>
                <w:between w:val="nil"/>
              </w:pBdr>
              <w:spacing w:line="240" w:lineRule="auto"/>
              <w:rPr>
                <w:highlight w:val="yellow"/>
                <w:u w:val="single"/>
              </w:rPr>
            </w:pPr>
            <w:r>
              <w:rPr>
                <w:highlight w:val="yellow"/>
                <w:u w:val="single"/>
              </w:rPr>
              <w:t>Day 4:</w:t>
            </w:r>
          </w:p>
          <w:p w14:paraId="1EC0C4B3" w14:textId="77777777" w:rsidR="00917EAA" w:rsidRDefault="00917EAA">
            <w:pPr>
              <w:widowControl w:val="0"/>
              <w:pBdr>
                <w:top w:val="nil"/>
                <w:left w:val="nil"/>
                <w:bottom w:val="nil"/>
                <w:right w:val="nil"/>
                <w:between w:val="nil"/>
              </w:pBdr>
              <w:spacing w:line="240" w:lineRule="auto"/>
            </w:pPr>
          </w:p>
          <w:p w14:paraId="6446BD93" w14:textId="77777777" w:rsidR="00917EAA" w:rsidRDefault="00BD2809">
            <w:pPr>
              <w:widowControl w:val="0"/>
              <w:pBdr>
                <w:top w:val="nil"/>
                <w:left w:val="nil"/>
                <w:bottom w:val="nil"/>
                <w:right w:val="nil"/>
                <w:between w:val="nil"/>
              </w:pBdr>
              <w:spacing w:line="240" w:lineRule="auto"/>
            </w:pPr>
            <w:r>
              <w:t>10 minute Bell Ringer: Students work with their partners to c</w:t>
            </w:r>
            <w:r>
              <w:t>omplete any last minute work and practice skit.</w:t>
            </w:r>
          </w:p>
          <w:p w14:paraId="08E3933D" w14:textId="77777777" w:rsidR="00917EAA" w:rsidRDefault="00917EAA">
            <w:pPr>
              <w:widowControl w:val="0"/>
              <w:pBdr>
                <w:top w:val="nil"/>
                <w:left w:val="nil"/>
                <w:bottom w:val="nil"/>
                <w:right w:val="nil"/>
                <w:between w:val="nil"/>
              </w:pBdr>
              <w:spacing w:line="240" w:lineRule="auto"/>
            </w:pPr>
          </w:p>
          <w:p w14:paraId="1D942EAE" w14:textId="77777777" w:rsidR="00917EAA" w:rsidRDefault="00BD2809">
            <w:pPr>
              <w:widowControl w:val="0"/>
              <w:pBdr>
                <w:top w:val="nil"/>
                <w:left w:val="nil"/>
                <w:bottom w:val="nil"/>
                <w:right w:val="nil"/>
                <w:between w:val="nil"/>
              </w:pBdr>
              <w:spacing w:line="240" w:lineRule="auto"/>
            </w:pPr>
            <w:r>
              <w:t>3 minutes: Teacher models the use of the graphic organizer</w:t>
            </w:r>
          </w:p>
          <w:p w14:paraId="58CF806F" w14:textId="77777777" w:rsidR="00917EAA" w:rsidRDefault="00BD2809">
            <w:pPr>
              <w:widowControl w:val="0"/>
              <w:pBdr>
                <w:top w:val="nil"/>
                <w:left w:val="nil"/>
                <w:bottom w:val="nil"/>
                <w:right w:val="nil"/>
                <w:between w:val="nil"/>
              </w:pBdr>
              <w:spacing w:line="240" w:lineRule="auto"/>
            </w:pPr>
            <w:r>
              <w:t>Every student uses a graphic organizer to highlight: Peers, ailment, remedio curandero and western medicine prescription.</w:t>
            </w:r>
          </w:p>
          <w:p w14:paraId="40DC1198" w14:textId="65E2C936" w:rsidR="00917EAA" w:rsidRDefault="00203EDD">
            <w:pPr>
              <w:widowControl w:val="0"/>
              <w:pBdr>
                <w:top w:val="nil"/>
                <w:left w:val="nil"/>
                <w:bottom w:val="nil"/>
                <w:right w:val="nil"/>
                <w:between w:val="nil"/>
              </w:pBdr>
              <w:spacing w:line="240" w:lineRule="auto"/>
              <w:rPr>
                <w:color w:val="1155CC"/>
                <w:u w:val="single"/>
              </w:rPr>
            </w:pPr>
            <w:hyperlink r:id="rId11" w:history="1">
              <w:r w:rsidRPr="00203EDD">
                <w:rPr>
                  <w:rStyle w:val="Hyperlink"/>
                </w:rPr>
                <w:t>http://teachbocolatinohistory.colorado.edu/wp-content/uploads/2017/12/Organizador.docx</w:t>
              </w:r>
            </w:hyperlink>
          </w:p>
          <w:p w14:paraId="50E095C6" w14:textId="77777777" w:rsidR="00203EDD" w:rsidRDefault="00203EDD">
            <w:pPr>
              <w:widowControl w:val="0"/>
              <w:pBdr>
                <w:top w:val="nil"/>
                <w:left w:val="nil"/>
                <w:bottom w:val="nil"/>
                <w:right w:val="nil"/>
                <w:between w:val="nil"/>
              </w:pBdr>
              <w:spacing w:line="240" w:lineRule="auto"/>
            </w:pPr>
          </w:p>
          <w:p w14:paraId="559BD52D" w14:textId="77777777" w:rsidR="00917EAA" w:rsidRDefault="00BD2809">
            <w:pPr>
              <w:widowControl w:val="0"/>
              <w:pBdr>
                <w:top w:val="nil"/>
                <w:left w:val="nil"/>
                <w:bottom w:val="nil"/>
                <w:right w:val="nil"/>
                <w:between w:val="nil"/>
              </w:pBdr>
              <w:spacing w:line="240" w:lineRule="auto"/>
            </w:pPr>
            <w:r>
              <w:t xml:space="preserve">Students present for the remainder of the class, taking a break between every 3 presenters to discuss their findings. </w:t>
            </w:r>
          </w:p>
          <w:p w14:paraId="564DFAD6" w14:textId="77777777" w:rsidR="00917EAA" w:rsidRDefault="00917EAA">
            <w:pPr>
              <w:widowControl w:val="0"/>
              <w:pBdr>
                <w:top w:val="nil"/>
                <w:left w:val="nil"/>
                <w:bottom w:val="nil"/>
                <w:right w:val="nil"/>
                <w:between w:val="nil"/>
              </w:pBdr>
              <w:spacing w:line="240" w:lineRule="auto"/>
            </w:pPr>
          </w:p>
          <w:p w14:paraId="089CB545" w14:textId="77777777" w:rsidR="00917EAA" w:rsidRDefault="00BD2809">
            <w:pPr>
              <w:widowControl w:val="0"/>
              <w:pBdr>
                <w:top w:val="nil"/>
                <w:left w:val="nil"/>
                <w:bottom w:val="nil"/>
                <w:right w:val="nil"/>
                <w:between w:val="nil"/>
              </w:pBdr>
              <w:spacing w:line="240" w:lineRule="auto"/>
            </w:pPr>
            <w:r>
              <w:t>Closure: Pass the marker, every student individually answers the following quest</w:t>
            </w:r>
            <w:r>
              <w:t xml:space="preserve">ion on the board silently: Why is it important to understand cultural differences such as those found in medicine and how does it allow us to further understand the people who practice it? </w:t>
            </w:r>
          </w:p>
          <w:p w14:paraId="7EE2BD27" w14:textId="77777777" w:rsidR="00917EAA" w:rsidRDefault="00917EAA">
            <w:pPr>
              <w:widowControl w:val="0"/>
              <w:pBdr>
                <w:top w:val="nil"/>
                <w:left w:val="nil"/>
                <w:bottom w:val="nil"/>
                <w:right w:val="nil"/>
                <w:between w:val="nil"/>
              </w:pBdr>
              <w:spacing w:line="240" w:lineRule="auto"/>
            </w:pPr>
          </w:p>
          <w:p w14:paraId="5B7F7DFF" w14:textId="5774CB8E" w:rsidR="00917EAA" w:rsidRDefault="00BD2809">
            <w:pPr>
              <w:widowControl w:val="0"/>
              <w:pBdr>
                <w:top w:val="nil"/>
                <w:left w:val="nil"/>
                <w:bottom w:val="nil"/>
                <w:right w:val="nil"/>
                <w:between w:val="nil"/>
              </w:pBdr>
              <w:spacing w:line="240" w:lineRule="auto"/>
            </w:pPr>
            <w:r>
              <w:t>Students read their peers answers on</w:t>
            </w:r>
            <w:r>
              <w:t xml:space="preserve"> the board as they wait w</w:t>
            </w:r>
            <w:r>
              <w:t>riting any new ideas, “ahas” or questions on the back of the graphic organizer, they need a minimum of 2.</w:t>
            </w:r>
          </w:p>
          <w:p w14:paraId="45119127" w14:textId="77777777" w:rsidR="00917EAA" w:rsidRDefault="00BD2809">
            <w:pPr>
              <w:widowControl w:val="0"/>
              <w:pBdr>
                <w:top w:val="nil"/>
                <w:left w:val="nil"/>
                <w:bottom w:val="nil"/>
                <w:right w:val="nil"/>
                <w:between w:val="nil"/>
              </w:pBdr>
              <w:spacing w:line="240" w:lineRule="auto"/>
            </w:pPr>
            <w:r>
              <w:t>Students turn in completed graphic organizers at the end of class.</w:t>
            </w:r>
          </w:p>
        </w:tc>
      </w:tr>
    </w:tbl>
    <w:p w14:paraId="1A2CB51D" w14:textId="77777777" w:rsidR="00917EAA" w:rsidRDefault="00917EAA">
      <w:pPr>
        <w:pBdr>
          <w:top w:val="nil"/>
          <w:left w:val="nil"/>
          <w:bottom w:val="nil"/>
          <w:right w:val="nil"/>
          <w:between w:val="nil"/>
        </w:pBdr>
      </w:pPr>
    </w:p>
    <w:p w14:paraId="402CEB0F" w14:textId="77777777" w:rsidR="00917EAA" w:rsidRDefault="00917EAA">
      <w:pPr>
        <w:pBdr>
          <w:top w:val="nil"/>
          <w:left w:val="nil"/>
          <w:bottom w:val="nil"/>
          <w:right w:val="nil"/>
          <w:between w:val="nil"/>
        </w:pBdr>
      </w:pPr>
    </w:p>
    <w:p w14:paraId="164269E8" w14:textId="77777777" w:rsidR="00917EAA" w:rsidRDefault="00917EAA">
      <w:pPr>
        <w:pBdr>
          <w:top w:val="nil"/>
          <w:left w:val="nil"/>
          <w:bottom w:val="nil"/>
          <w:right w:val="nil"/>
          <w:between w:val="nil"/>
        </w:pBdr>
      </w:pPr>
    </w:p>
    <w:p w14:paraId="0CE59963" w14:textId="77777777" w:rsidR="00917EAA" w:rsidRDefault="00917EAA">
      <w:pPr>
        <w:pBdr>
          <w:top w:val="nil"/>
          <w:left w:val="nil"/>
          <w:bottom w:val="nil"/>
          <w:right w:val="nil"/>
          <w:between w:val="nil"/>
        </w:pBdr>
      </w:pPr>
    </w:p>
    <w:p w14:paraId="5F3A35F7" w14:textId="77777777" w:rsidR="00917EAA" w:rsidRDefault="00917EAA">
      <w:pPr>
        <w:pBdr>
          <w:top w:val="nil"/>
          <w:left w:val="nil"/>
          <w:bottom w:val="nil"/>
          <w:right w:val="nil"/>
          <w:between w:val="nil"/>
        </w:pBdr>
      </w:pPr>
    </w:p>
    <w:p w14:paraId="57353E1D" w14:textId="77777777" w:rsidR="00917EAA" w:rsidRDefault="00917EAA">
      <w:pPr>
        <w:pBdr>
          <w:top w:val="nil"/>
          <w:left w:val="nil"/>
          <w:bottom w:val="nil"/>
          <w:right w:val="nil"/>
          <w:between w:val="nil"/>
        </w:pBdr>
      </w:pPr>
    </w:p>
    <w:p w14:paraId="309CC244" w14:textId="77777777" w:rsidR="00917EAA" w:rsidRDefault="00917EAA">
      <w:pPr>
        <w:pBdr>
          <w:top w:val="nil"/>
          <w:left w:val="nil"/>
          <w:bottom w:val="nil"/>
          <w:right w:val="nil"/>
          <w:between w:val="nil"/>
        </w:pBdr>
      </w:pPr>
    </w:p>
    <w:p w14:paraId="08D57B7B" w14:textId="61E73CAA" w:rsidR="00917EAA" w:rsidRDefault="00BD2809">
      <w:pPr>
        <w:pBdr>
          <w:top w:val="nil"/>
          <w:left w:val="nil"/>
          <w:bottom w:val="nil"/>
          <w:right w:val="nil"/>
          <w:between w:val="nil"/>
        </w:pBdr>
        <w:rPr>
          <w:i/>
          <w:color w:val="FF0000"/>
        </w:rPr>
      </w:pPr>
      <w:bookmarkStart w:id="3" w:name="m091erue629w" w:colFirst="0" w:colLast="0"/>
      <w:bookmarkEnd w:id="3"/>
      <w:r>
        <w:rPr>
          <w:b/>
          <w:color w:val="274E13"/>
          <w:sz w:val="28"/>
          <w:szCs w:val="28"/>
        </w:rPr>
        <w:t>Evaluation/Assessment:</w:t>
      </w:r>
      <w:r>
        <w:rPr>
          <w:b/>
          <w:color w:val="274E13"/>
        </w:rPr>
        <w:t xml:space="preserve"> </w:t>
      </w:r>
      <w:r>
        <w:rPr>
          <w:i/>
          <w:color w:val="FF0000"/>
        </w:rPr>
        <w:t xml:space="preserve">(Methods for collecting evidence of </w:t>
      </w:r>
      <w:r>
        <w:rPr>
          <w:i/>
          <w:color w:val="FF0000"/>
        </w:rPr>
        <w:t>student learning)</w:t>
      </w:r>
    </w:p>
    <w:p w14:paraId="00EEC9D2" w14:textId="77777777" w:rsidR="00917EAA" w:rsidRDefault="00BD2809">
      <w:pPr>
        <w:pBdr>
          <w:top w:val="nil"/>
          <w:left w:val="nil"/>
          <w:bottom w:val="nil"/>
          <w:right w:val="nil"/>
          <w:between w:val="nil"/>
        </w:pBdr>
        <w:rPr>
          <w:b/>
        </w:rPr>
      </w:pPr>
      <w:r>
        <w:rPr>
          <w:b/>
          <w:sz w:val="28"/>
          <w:szCs w:val="28"/>
        </w:rPr>
        <w:t xml:space="preserve"> </w:t>
      </w:r>
    </w:p>
    <w:tbl>
      <w:tblPr>
        <w:tblStyle w:val="a3"/>
        <w:tblW w:w="9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30"/>
      </w:tblGrid>
      <w:tr w:rsidR="00917EAA" w14:paraId="4E7FFA59" w14:textId="77777777">
        <w:tc>
          <w:tcPr>
            <w:tcW w:w="9930" w:type="dxa"/>
            <w:shd w:val="clear" w:color="auto" w:fill="auto"/>
            <w:tcMar>
              <w:top w:w="100" w:type="dxa"/>
              <w:left w:w="100" w:type="dxa"/>
              <w:bottom w:w="100" w:type="dxa"/>
              <w:right w:w="100" w:type="dxa"/>
            </w:tcMar>
          </w:tcPr>
          <w:p w14:paraId="63C1303D" w14:textId="77777777" w:rsidR="00917EAA" w:rsidRDefault="00BD2809">
            <w:pPr>
              <w:widowControl w:val="0"/>
              <w:pBdr>
                <w:top w:val="nil"/>
                <w:left w:val="nil"/>
                <w:bottom w:val="nil"/>
                <w:right w:val="nil"/>
                <w:between w:val="nil"/>
              </w:pBdr>
              <w:spacing w:line="240" w:lineRule="auto"/>
            </w:pPr>
            <w:r>
              <w:t>Tratamiento con remedio curandero vs. Medicina tradicional. (40 assessment points)</w:t>
            </w:r>
          </w:p>
          <w:p w14:paraId="056481C9" w14:textId="77777777" w:rsidR="00917EAA" w:rsidRDefault="00BD2809">
            <w:pPr>
              <w:widowControl w:val="0"/>
              <w:pBdr>
                <w:top w:val="nil"/>
                <w:left w:val="nil"/>
                <w:bottom w:val="nil"/>
                <w:right w:val="nil"/>
                <w:between w:val="nil"/>
              </w:pBdr>
              <w:spacing w:line="240" w:lineRule="auto"/>
            </w:pPr>
            <w:r>
              <w:t>For this project students work in groups of 2. They choose an ailment and research both remedio curandero as well as</w:t>
            </w:r>
            <w:r>
              <w:t xml:space="preserve"> prescriptions prescribed by western medicine. Students write down the remedio recipe in detail explaining the step by step instruction and how to use it as well as the medication a regular doctor might prescribe for such ailment. </w:t>
            </w:r>
          </w:p>
          <w:p w14:paraId="7BD3B0FE" w14:textId="561EC387" w:rsidR="00917EAA" w:rsidRDefault="00BD2809">
            <w:pPr>
              <w:widowControl w:val="0"/>
              <w:pBdr>
                <w:top w:val="nil"/>
                <w:left w:val="nil"/>
                <w:bottom w:val="nil"/>
                <w:right w:val="nil"/>
                <w:between w:val="nil"/>
              </w:pBdr>
              <w:spacing w:line="240" w:lineRule="auto"/>
            </w:pPr>
            <w:r>
              <w:t>Then, students must writ</w:t>
            </w:r>
            <w:r>
              <w:t>e a 2 minute script were student 1 plays the curander</w:t>
            </w:r>
            <w:r w:rsidR="00203EDD">
              <w:t>o/a</w:t>
            </w:r>
            <w:r>
              <w:t xml:space="preserve"> and student 2 plays the sick person. Students will role play for the entire class making sure to talk about the ailment, the remedio suggested as well as the recipe and instructions. Students demonstra</w:t>
            </w:r>
            <w:r>
              <w:t>te the personal relationship between the client and curander</w:t>
            </w:r>
            <w:r w:rsidR="00203EDD">
              <w:t>o/a</w:t>
            </w:r>
            <w:bookmarkStart w:id="4" w:name="_GoBack"/>
            <w:bookmarkEnd w:id="4"/>
            <w:r>
              <w:t xml:space="preserve"> as well as the importance of such relationship during the role play.</w:t>
            </w:r>
          </w:p>
          <w:p w14:paraId="0339EA3A" w14:textId="77777777" w:rsidR="00917EAA" w:rsidRDefault="00917EAA">
            <w:pPr>
              <w:widowControl w:val="0"/>
              <w:pBdr>
                <w:top w:val="nil"/>
                <w:left w:val="nil"/>
                <w:bottom w:val="nil"/>
                <w:right w:val="nil"/>
                <w:between w:val="nil"/>
              </w:pBdr>
              <w:spacing w:line="240" w:lineRule="auto"/>
            </w:pPr>
          </w:p>
          <w:p w14:paraId="5FDB608D" w14:textId="69247B16" w:rsidR="00917EAA" w:rsidRDefault="00BD2809">
            <w:pPr>
              <w:widowControl w:val="0"/>
              <w:pBdr>
                <w:top w:val="nil"/>
                <w:left w:val="nil"/>
                <w:bottom w:val="nil"/>
                <w:right w:val="nil"/>
                <w:between w:val="nil"/>
              </w:pBdr>
              <w:spacing w:line="240" w:lineRule="auto"/>
              <w:rPr>
                <w:b/>
              </w:rPr>
            </w:pPr>
            <w:r>
              <w:rPr>
                <w:b/>
              </w:rPr>
              <w:t xml:space="preserve">Project: </w:t>
            </w:r>
            <w:hyperlink r:id="rId12">
              <w:r w:rsidR="00203EDD">
                <w:rPr>
                  <w:b/>
                  <w:color w:val="1155CC"/>
                  <w:u w:val="single"/>
                </w:rPr>
                <w:t>http://teachbocolatinohistory.colorado.edu/wp-content/uploads/2017/12/Tratamiento-con-remedio-curandero.pdf</w:t>
              </w:r>
            </w:hyperlink>
          </w:p>
          <w:p w14:paraId="7E13E4E0" w14:textId="77777777" w:rsidR="00917EAA" w:rsidRDefault="00917EAA">
            <w:pPr>
              <w:widowControl w:val="0"/>
              <w:pBdr>
                <w:top w:val="nil"/>
                <w:left w:val="nil"/>
                <w:bottom w:val="nil"/>
                <w:right w:val="nil"/>
                <w:between w:val="nil"/>
              </w:pBdr>
              <w:spacing w:line="240" w:lineRule="auto"/>
              <w:rPr>
                <w:b/>
              </w:rPr>
            </w:pPr>
          </w:p>
          <w:p w14:paraId="5C406C8B" w14:textId="77777777" w:rsidR="00917EAA" w:rsidRDefault="00BD2809">
            <w:pPr>
              <w:widowControl w:val="0"/>
              <w:pBdr>
                <w:top w:val="nil"/>
                <w:left w:val="nil"/>
                <w:bottom w:val="nil"/>
                <w:right w:val="nil"/>
                <w:between w:val="nil"/>
              </w:pBdr>
              <w:spacing w:line="240" w:lineRule="auto"/>
              <w:rPr>
                <w:b/>
              </w:rPr>
            </w:pPr>
            <w:r>
              <w:rPr>
                <w:b/>
              </w:rPr>
              <w:t xml:space="preserve">Rubric: </w:t>
            </w:r>
            <w:hyperlink r:id="rId13">
              <w:r>
                <w:rPr>
                  <w:b/>
                  <w:color w:val="1155CC"/>
                  <w:u w:val="single"/>
                </w:rPr>
                <w:t>https://docs.</w:t>
              </w:r>
              <w:r>
                <w:rPr>
                  <w:b/>
                  <w:color w:val="1155CC"/>
                  <w:u w:val="single"/>
                </w:rPr>
                <w:t>g</w:t>
              </w:r>
              <w:r>
                <w:rPr>
                  <w:b/>
                  <w:color w:val="1155CC"/>
                  <w:u w:val="single"/>
                </w:rPr>
                <w:t>oogle.com/document/d/1</w:t>
              </w:r>
              <w:r>
                <w:rPr>
                  <w:b/>
                  <w:color w:val="1155CC"/>
                  <w:u w:val="single"/>
                </w:rPr>
                <w:t>H</w:t>
              </w:r>
              <w:r>
                <w:rPr>
                  <w:b/>
                  <w:color w:val="1155CC"/>
                  <w:u w:val="single"/>
                </w:rPr>
                <w:t>3YzDHOBftl6iI9XiIh0Cqb7xs2zHHoghdX2VRxDdPI/edit</w:t>
              </w:r>
            </w:hyperlink>
          </w:p>
          <w:p w14:paraId="2E910469" w14:textId="77777777" w:rsidR="00917EAA" w:rsidRDefault="00917EAA">
            <w:pPr>
              <w:widowControl w:val="0"/>
              <w:pBdr>
                <w:top w:val="nil"/>
                <w:left w:val="nil"/>
                <w:bottom w:val="nil"/>
                <w:right w:val="nil"/>
                <w:between w:val="nil"/>
              </w:pBdr>
              <w:spacing w:line="240" w:lineRule="auto"/>
              <w:rPr>
                <w:b/>
              </w:rPr>
            </w:pPr>
          </w:p>
          <w:p w14:paraId="0C6309E9" w14:textId="77777777" w:rsidR="00917EAA" w:rsidRDefault="00917EAA">
            <w:pPr>
              <w:widowControl w:val="0"/>
              <w:pBdr>
                <w:top w:val="nil"/>
                <w:left w:val="nil"/>
                <w:bottom w:val="nil"/>
                <w:right w:val="nil"/>
                <w:between w:val="nil"/>
              </w:pBdr>
              <w:spacing w:line="240" w:lineRule="auto"/>
              <w:rPr>
                <w:b/>
              </w:rPr>
            </w:pPr>
          </w:p>
        </w:tc>
      </w:tr>
    </w:tbl>
    <w:p w14:paraId="1EB405D8" w14:textId="77777777" w:rsidR="00917EAA" w:rsidRDefault="00917EAA">
      <w:pPr>
        <w:pBdr>
          <w:top w:val="nil"/>
          <w:left w:val="nil"/>
          <w:bottom w:val="nil"/>
          <w:right w:val="nil"/>
          <w:between w:val="nil"/>
        </w:pBdr>
        <w:rPr>
          <w:b/>
          <w:sz w:val="28"/>
          <w:szCs w:val="28"/>
        </w:rPr>
      </w:pPr>
    </w:p>
    <w:p w14:paraId="7B50FD51" w14:textId="77777777" w:rsidR="00917EAA" w:rsidRDefault="00917EAA">
      <w:pPr>
        <w:pBdr>
          <w:top w:val="nil"/>
          <w:left w:val="nil"/>
          <w:bottom w:val="nil"/>
          <w:right w:val="nil"/>
          <w:between w:val="nil"/>
        </w:pBdr>
        <w:rPr>
          <w:b/>
          <w:sz w:val="28"/>
          <w:szCs w:val="28"/>
        </w:rPr>
      </w:pPr>
    </w:p>
    <w:sectPr w:rsidR="00917EAA">
      <w:headerReference w:type="default" r:id="rId14"/>
      <w:footerReference w:type="default" r:id="rId15"/>
      <w:headerReference w:type="first" r:id="rId16"/>
      <w:footerReference w:type="first" r:id="rId17"/>
      <w:pgSz w:w="12240" w:h="15840"/>
      <w:pgMar w:top="1008" w:right="1152" w:bottom="1008" w:left="1152"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92B3D3" w14:textId="77777777" w:rsidR="00BD2809" w:rsidRDefault="00BD2809">
      <w:pPr>
        <w:spacing w:line="240" w:lineRule="auto"/>
      </w:pPr>
      <w:r>
        <w:separator/>
      </w:r>
    </w:p>
  </w:endnote>
  <w:endnote w:type="continuationSeparator" w:id="0">
    <w:p w14:paraId="159E36C8" w14:textId="77777777" w:rsidR="00BD2809" w:rsidRDefault="00BD28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BA669" w14:textId="77777777" w:rsidR="00917EAA" w:rsidRDefault="00BD2809">
    <w:pPr>
      <w:pBdr>
        <w:top w:val="nil"/>
        <w:left w:val="nil"/>
        <w:bottom w:val="nil"/>
        <w:right w:val="nil"/>
        <w:between w:val="nil"/>
      </w:pBdr>
    </w:pPr>
    <w:r>
      <w:t xml:space="preserve">These lesson plans are licensed under a </w:t>
    </w:r>
    <w:hyperlink r:id="rId1">
      <w:r>
        <w:rPr>
          <w:color w:val="1155CC"/>
          <w:u w:val="single"/>
        </w:rPr>
        <w:t xml:space="preserve">Creative Commons Attribution-NonCommerical 4.0 International License. </w:t>
      </w:r>
    </w:hyperlink>
    <w:r>
      <w:t xml:space="preserve">             </w:t>
    </w:r>
    <w:r>
      <w:rPr>
        <w:noProof/>
      </w:rPr>
      <w:drawing>
        <wp:anchor distT="114300" distB="114300" distL="114300" distR="114300" simplePos="0" relativeHeight="251659264" behindDoc="0" locked="0" layoutInCell="1" hidden="0" allowOverlap="1" wp14:anchorId="48A66633" wp14:editId="32AB918A">
          <wp:simplePos x="0" y="0"/>
          <wp:positionH relativeFrom="column">
            <wp:posOffset>114300</wp:posOffset>
          </wp:positionH>
          <wp:positionV relativeFrom="paragraph">
            <wp:posOffset>123825</wp:posOffset>
          </wp:positionV>
          <wp:extent cx="599295" cy="211115"/>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599295" cy="211115"/>
                  </a:xfrm>
                  <a:prstGeom prst="rect">
                    <a:avLst/>
                  </a:prstGeom>
                  <a:ln/>
                </pic:spPr>
              </pic:pic>
            </a:graphicData>
          </a:graphic>
        </wp:anchor>
      </w:drawing>
    </w:r>
  </w:p>
  <w:p w14:paraId="64FBC064" w14:textId="77777777" w:rsidR="00917EAA" w:rsidRDefault="00917EAA">
    <w:pPr>
      <w:pBdr>
        <w:top w:val="nil"/>
        <w:left w:val="nil"/>
        <w:bottom w:val="nil"/>
        <w:right w:val="nil"/>
        <w:between w:val="nil"/>
      </w:pBdr>
    </w:pPr>
  </w:p>
  <w:p w14:paraId="2910A9A6" w14:textId="77777777" w:rsidR="00917EAA" w:rsidRDefault="00917EAA">
    <w:pPr>
      <w:pBdr>
        <w:top w:val="nil"/>
        <w:left w:val="nil"/>
        <w:bottom w:val="nil"/>
        <w:right w:val="nil"/>
        <w:between w:val="nil"/>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6A4C8" w14:textId="77777777" w:rsidR="00917EAA" w:rsidRDefault="00BD2809">
    <w:pPr>
      <w:pBdr>
        <w:top w:val="nil"/>
        <w:left w:val="nil"/>
        <w:bottom w:val="nil"/>
        <w:right w:val="nil"/>
        <w:between w:val="nil"/>
      </w:pBdr>
    </w:pPr>
    <w:r>
      <w:t>These les</w:t>
    </w:r>
    <w:r>
      <w:t xml:space="preserve">son plans are licensed under a </w:t>
    </w:r>
    <w:hyperlink r:id="rId1">
      <w:r>
        <w:rPr>
          <w:color w:val="1155CC"/>
          <w:u w:val="single"/>
        </w:rPr>
        <w:t xml:space="preserve">Creative Commons Attribution-NonCommerical 4.0 International License. </w:t>
      </w:r>
    </w:hyperlink>
    <w:r>
      <w:t xml:space="preserve">             </w:t>
    </w:r>
    <w:r>
      <w:rPr>
        <w:noProof/>
      </w:rPr>
      <w:drawing>
        <wp:anchor distT="114300" distB="114300" distL="114300" distR="114300" simplePos="0" relativeHeight="251660288" behindDoc="0" locked="0" layoutInCell="1" hidden="0" allowOverlap="1" wp14:anchorId="563C0793" wp14:editId="57FB85A4">
          <wp:simplePos x="0" y="0"/>
          <wp:positionH relativeFrom="column">
            <wp:posOffset>114300</wp:posOffset>
          </wp:positionH>
          <wp:positionV relativeFrom="paragraph">
            <wp:posOffset>123825</wp:posOffset>
          </wp:positionV>
          <wp:extent cx="599295" cy="211115"/>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599295" cy="211115"/>
                  </a:xfrm>
                  <a:prstGeom prst="rect">
                    <a:avLst/>
                  </a:prstGeom>
                  <a:ln/>
                </pic:spPr>
              </pic:pic>
            </a:graphicData>
          </a:graphic>
        </wp:anchor>
      </w:drawing>
    </w:r>
  </w:p>
  <w:p w14:paraId="288C43CE" w14:textId="77777777" w:rsidR="00917EAA" w:rsidRDefault="00917EAA">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AF8F52" w14:textId="77777777" w:rsidR="00BD2809" w:rsidRDefault="00BD2809">
      <w:pPr>
        <w:spacing w:line="240" w:lineRule="auto"/>
      </w:pPr>
      <w:r>
        <w:separator/>
      </w:r>
    </w:p>
  </w:footnote>
  <w:footnote w:type="continuationSeparator" w:id="0">
    <w:p w14:paraId="2284EDFB" w14:textId="77777777" w:rsidR="00BD2809" w:rsidRDefault="00BD28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E89F6" w14:textId="77777777" w:rsidR="00917EAA" w:rsidRDefault="00917EAA">
    <w:pPr>
      <w:pBdr>
        <w:top w:val="nil"/>
        <w:left w:val="nil"/>
        <w:bottom w:val="nil"/>
        <w:right w:val="nil"/>
        <w:between w:val="nil"/>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0BF36" w14:textId="77777777" w:rsidR="00917EAA" w:rsidRDefault="00917EAA">
    <w:pPr>
      <w:pBdr>
        <w:top w:val="nil"/>
        <w:left w:val="nil"/>
        <w:bottom w:val="nil"/>
        <w:right w:val="nil"/>
        <w:between w:val="nil"/>
      </w:pBdr>
      <w:jc w:val="center"/>
    </w:pPr>
  </w:p>
  <w:p w14:paraId="3BC4373C" w14:textId="77777777" w:rsidR="00917EAA" w:rsidRDefault="00BD2809">
    <w:pPr>
      <w:pBdr>
        <w:top w:val="nil"/>
        <w:left w:val="nil"/>
        <w:bottom w:val="nil"/>
        <w:right w:val="nil"/>
        <w:between w:val="nil"/>
      </w:pBdr>
      <w:jc w:val="center"/>
    </w:pPr>
    <w:r>
      <w:rPr>
        <w:noProof/>
      </w:rPr>
      <w:drawing>
        <wp:anchor distT="114300" distB="114300" distL="114300" distR="114300" simplePos="0" relativeHeight="251658240" behindDoc="0" locked="0" layoutInCell="1" hidden="0" allowOverlap="1" wp14:anchorId="7AFB1AE5" wp14:editId="0E43B323">
          <wp:simplePos x="0" y="0"/>
          <wp:positionH relativeFrom="column">
            <wp:posOffset>-76199</wp:posOffset>
          </wp:positionH>
          <wp:positionV relativeFrom="paragraph">
            <wp:posOffset>114300</wp:posOffset>
          </wp:positionV>
          <wp:extent cx="1305252" cy="766763"/>
          <wp:effectExtent l="0" t="0" r="0" b="0"/>
          <wp:wrapSquare wrapText="bothSides" distT="114300" distB="114300" distL="114300" distR="114300"/>
          <wp:docPr id="4" name="image1.png" descr="Screen Shot 2016-06-02 at 2.51.29 PM.png"/>
          <wp:cNvGraphicFramePr/>
          <a:graphic xmlns:a="http://schemas.openxmlformats.org/drawingml/2006/main">
            <a:graphicData uri="http://schemas.openxmlformats.org/drawingml/2006/picture">
              <pic:pic xmlns:pic="http://schemas.openxmlformats.org/drawingml/2006/picture">
                <pic:nvPicPr>
                  <pic:cNvPr id="0" name="image1.png" descr="Screen Shot 2016-06-02 at 2.51.29 PM.png"/>
                  <pic:cNvPicPr preferRelativeResize="0"/>
                </pic:nvPicPr>
                <pic:blipFill>
                  <a:blip r:embed="rId1"/>
                  <a:srcRect/>
                  <a:stretch>
                    <a:fillRect/>
                  </a:stretch>
                </pic:blipFill>
                <pic:spPr>
                  <a:xfrm>
                    <a:off x="0" y="0"/>
                    <a:ext cx="1305252" cy="766763"/>
                  </a:xfrm>
                  <a:prstGeom prst="rect">
                    <a:avLst/>
                  </a:prstGeom>
                  <a:ln/>
                </pic:spPr>
              </pic:pic>
            </a:graphicData>
          </a:graphic>
        </wp:anchor>
      </w:drawing>
    </w:r>
  </w:p>
  <w:p w14:paraId="7187D09C" w14:textId="77777777" w:rsidR="00917EAA" w:rsidRDefault="00BD2809">
    <w:pPr>
      <w:pBdr>
        <w:top w:val="nil"/>
        <w:left w:val="nil"/>
        <w:bottom w:val="nil"/>
        <w:right w:val="nil"/>
        <w:between w:val="nil"/>
      </w:pBdr>
      <w:jc w:val="center"/>
      <w:rPr>
        <w:b/>
        <w:color w:val="274E13"/>
        <w:sz w:val="32"/>
        <w:szCs w:val="32"/>
      </w:rPr>
    </w:pPr>
    <w:r>
      <w:rPr>
        <w:b/>
        <w:color w:val="274E13"/>
        <w:sz w:val="32"/>
        <w:szCs w:val="32"/>
      </w:rPr>
      <w:t xml:space="preserve">Boulder County Latino History Project </w:t>
    </w:r>
  </w:p>
  <w:p w14:paraId="025AEC62" w14:textId="77777777" w:rsidR="00917EAA" w:rsidRDefault="00BD2809">
    <w:pPr>
      <w:pBdr>
        <w:top w:val="nil"/>
        <w:left w:val="nil"/>
        <w:bottom w:val="nil"/>
        <w:right w:val="nil"/>
        <w:between w:val="nil"/>
      </w:pBdr>
      <w:jc w:val="center"/>
      <w:rPr>
        <w:b/>
        <w:color w:val="274E13"/>
        <w:sz w:val="32"/>
        <w:szCs w:val="32"/>
      </w:rPr>
    </w:pPr>
    <w:r>
      <w:rPr>
        <w:b/>
        <w:color w:val="274E13"/>
        <w:sz w:val="32"/>
        <w:szCs w:val="32"/>
      </w:rPr>
      <w:t xml:space="preserve">Lesson Plans </w:t>
    </w:r>
  </w:p>
  <w:p w14:paraId="752B1AE1" w14:textId="77777777" w:rsidR="00917EAA" w:rsidRDefault="00917EAA">
    <w:pPr>
      <w:pBdr>
        <w:top w:val="nil"/>
        <w:left w:val="nil"/>
        <w:bottom w:val="nil"/>
        <w:right w:val="nil"/>
        <w:between w:val="nil"/>
      </w:pBdr>
      <w:jc w:val="center"/>
      <w:rPr>
        <w:b/>
        <w:color w:val="274E13"/>
        <w:sz w:val="32"/>
        <w:szCs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EAA"/>
    <w:rsid w:val="00203EDD"/>
    <w:rsid w:val="00917EAA"/>
    <w:rsid w:val="00BD2809"/>
    <w:rsid w:val="00CC5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6887E"/>
  <w15:docId w15:val="{53D61976-81EF-4DC9-B2DC-15CA33036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semiHidden/>
    <w:unhideWhenUsed/>
    <w:qFormat/>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uiPriority w:val="9"/>
    <w:semiHidden/>
    <w:unhideWhenUsed/>
    <w:qFormat/>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203EDD"/>
    <w:rPr>
      <w:color w:val="0000FF" w:themeColor="hyperlink"/>
      <w:u w:val="single"/>
    </w:rPr>
  </w:style>
  <w:style w:type="character" w:styleId="UnresolvedMention">
    <w:name w:val="Unresolved Mention"/>
    <w:basedOn w:val="DefaultParagraphFont"/>
    <w:uiPriority w:val="99"/>
    <w:semiHidden/>
    <w:unhideWhenUsed/>
    <w:rsid w:val="00203EDD"/>
    <w:rPr>
      <w:color w:val="605E5C"/>
      <w:shd w:val="clear" w:color="auto" w:fill="E1DFDD"/>
    </w:rPr>
  </w:style>
  <w:style w:type="character" w:styleId="FollowedHyperlink">
    <w:name w:val="FollowedHyperlink"/>
    <w:basedOn w:val="DefaultParagraphFont"/>
    <w:uiPriority w:val="99"/>
    <w:semiHidden/>
    <w:unhideWhenUsed/>
    <w:rsid w:val="00203ED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s.google.com/document/d/1H3YzDHOBftl6iI9XiIh0Cqb7xs2zHHoghdX2VRxDdPI/edit"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teachbocolatinohistory.colorado.edu/primarysource/draft-account-of-jose-hilario-j-h-cortez-and-maria-sabina-maes-cortez-p-3-2/" TargetMode="External"/><Relationship Id="rId12" Type="http://schemas.openxmlformats.org/officeDocument/2006/relationships/hyperlink" Target="http://teachbocolatinohistory.colorado.edu/wp-content/uploads/2017/12/Tratamiento-con-remedio-curandero.pdf"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eader" Target="header2.xml"/><Relationship Id="rId1" Type="http://schemas.openxmlformats.org/officeDocument/2006/relationships/styles" Target="styles.xml"/><Relationship Id="rId6" Type="http://schemas.openxmlformats.org/officeDocument/2006/relationships/hyperlink" Target="https://localhistory.boulderlibrary.org/islandora/object/islandora%3A77544?solr_nav%5Bid%5D=a61bc2fbc5b76f948426&amp;solr_nav%5Bpage%5D=0&amp;solr_nav%5Boffset%5D=0" TargetMode="External"/><Relationship Id="rId11" Type="http://schemas.openxmlformats.org/officeDocument/2006/relationships/hyperlink" Target="http://teachbocolatinohistory.colorado.edu/wp-content/uploads/2017/12/Organizador.docx"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teachbocolatinohistory.colorado.edu/primarysource/draft-account-of-jose-hilario-j-h-cortez-and-maria-sabina-maes-cortez-p-3-2/"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i0.wp.com/xicanation.com/wp-content/uploads/2014/06/curandera.jpg"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creativecommons.org/licenses/by-nc/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creativecommons.org/licenses/by-nc/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1619</Words>
  <Characters>9232</Characters>
  <Application>Microsoft Office Word</Application>
  <DocSecurity>0</DocSecurity>
  <Lines>76</Lines>
  <Paragraphs>21</Paragraphs>
  <ScaleCrop>false</ScaleCrop>
  <Company/>
  <LinksUpToDate>false</LinksUpToDate>
  <CharactersWithSpaces>10830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Garcia</dc:creator>
  <cp:lastModifiedBy>alex garcia</cp:lastModifiedBy>
  <cp:revision>4</cp:revision>
  <cp:lastPrinted>2019-11-27T03:16:00Z</cp:lastPrinted>
  <dcterms:created xsi:type="dcterms:W3CDTF">2019-11-27T03:16:00Z</dcterms:created>
  <dcterms:modified xsi:type="dcterms:W3CDTF">2019-11-27T03:16:00Z</dcterms:modified>
</cp:coreProperties>
</file>